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2"/>
      </w:tblGrid>
      <w:tr w:rsidR="009E156C" w:rsidRPr="006C1355" w14:paraId="5BAAA0B9" w14:textId="77777777" w:rsidTr="00B257D7">
        <w:trPr>
          <w:trHeight w:val="778"/>
        </w:trPr>
        <w:tc>
          <w:tcPr>
            <w:tcW w:w="9592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57" w:type="dxa"/>
            </w:tcMar>
          </w:tcPr>
          <w:p w14:paraId="2F83B799" w14:textId="0EE92CB0" w:rsidR="009E156C" w:rsidRPr="006C1355" w:rsidRDefault="00A114B7" w:rsidP="009E156C">
            <w:pPr>
              <w:rPr>
                <w:rFonts w:ascii="Times New Roman" w:eastAsia="ＭＳ ゴシック" w:hAnsi="Times New Roman"/>
                <w:b/>
                <w:spacing w:val="100"/>
              </w:rPr>
            </w:pPr>
            <w:r w:rsidRPr="006C1355">
              <w:rPr>
                <w:rFonts w:ascii="Times New Roman" w:eastAsia="ＭＳ ゴシック" w:hAnsi="Times New Roman"/>
                <w:b/>
                <w:kern w:val="0"/>
              </w:rPr>
              <w:t>Summary of the KAKENHI project</w:t>
            </w:r>
            <w:r w:rsidR="00C32064" w:rsidRPr="006C1355">
              <w:rPr>
                <w:rFonts w:ascii="Times New Roman" w:eastAsia="ＭＳ ゴシック" w:hAnsi="Times New Roman"/>
                <w:b/>
                <w:kern w:val="0"/>
              </w:rPr>
              <w:t xml:space="preserve"> for this application</w:t>
            </w:r>
          </w:p>
          <w:p w14:paraId="6B273F0C" w14:textId="6A9B86A6" w:rsidR="009E156C" w:rsidRPr="006C1355" w:rsidRDefault="00A114B7" w:rsidP="00F2284D">
            <w:pPr>
              <w:spacing w:beforeLines="30" w:before="85" w:line="200" w:lineRule="exact"/>
              <w:ind w:firstLineChars="131" w:firstLine="210"/>
              <w:rPr>
                <w:rFonts w:ascii="Times New Roman" w:hAnsi="Times New Roman"/>
                <w:sz w:val="16"/>
                <w:szCs w:val="16"/>
                <w:highlight w:val="yellow"/>
              </w:rPr>
            </w:pPr>
            <w:r w:rsidRPr="006C1355">
              <w:rPr>
                <w:rFonts w:ascii="Times New Roman" w:hAnsi="Times New Roman"/>
                <w:color w:val="000000" w:themeColor="text1"/>
                <w:kern w:val="24"/>
                <w:sz w:val="16"/>
                <w:szCs w:val="21"/>
              </w:rPr>
              <w:t xml:space="preserve">In this column, </w:t>
            </w:r>
            <w:r w:rsidR="00C32064" w:rsidRPr="006C1355">
              <w:rPr>
                <w:rFonts w:ascii="Times New Roman" w:hAnsi="Times New Roman"/>
                <w:color w:val="000000" w:themeColor="text1"/>
                <w:kern w:val="24"/>
                <w:sz w:val="16"/>
                <w:szCs w:val="21"/>
              </w:rPr>
              <w:t xml:space="preserve">a </w:t>
            </w:r>
            <w:r w:rsidRPr="006C1355">
              <w:rPr>
                <w:rFonts w:ascii="Times New Roman" w:hAnsi="Times New Roman"/>
                <w:color w:val="000000" w:themeColor="text1"/>
                <w:kern w:val="24"/>
                <w:sz w:val="16"/>
                <w:szCs w:val="21"/>
              </w:rPr>
              <w:t xml:space="preserve">summary of research objectives of the KAKENHI project </w:t>
            </w:r>
            <w:r w:rsidR="00F958D1" w:rsidRPr="006C1355">
              <w:rPr>
                <w:rFonts w:ascii="Times New Roman" w:hAnsi="Times New Roman"/>
                <w:color w:val="000000" w:themeColor="text1"/>
                <w:kern w:val="24"/>
                <w:sz w:val="16"/>
                <w:szCs w:val="21"/>
              </w:rPr>
              <w:t xml:space="preserve">on which </w:t>
            </w:r>
            <w:r w:rsidRPr="006C1355">
              <w:rPr>
                <w:rFonts w:ascii="Times New Roman" w:hAnsi="Times New Roman"/>
                <w:color w:val="000000" w:themeColor="text1"/>
                <w:kern w:val="24"/>
                <w:sz w:val="16"/>
                <w:szCs w:val="21"/>
              </w:rPr>
              <w:t>th</w:t>
            </w:r>
            <w:r w:rsidR="00C32064" w:rsidRPr="006C1355">
              <w:rPr>
                <w:rFonts w:ascii="Times New Roman" w:hAnsi="Times New Roman"/>
                <w:color w:val="000000" w:themeColor="text1"/>
                <w:kern w:val="24"/>
                <w:sz w:val="16"/>
                <w:szCs w:val="21"/>
              </w:rPr>
              <w:t>is</w:t>
            </w:r>
            <w:r w:rsidRPr="006C1355">
              <w:rPr>
                <w:rFonts w:ascii="Times New Roman" w:hAnsi="Times New Roman"/>
                <w:color w:val="000000" w:themeColor="text1"/>
                <w:kern w:val="24"/>
                <w:sz w:val="16"/>
                <w:szCs w:val="21"/>
              </w:rPr>
              <w:t xml:space="preserve"> application</w:t>
            </w:r>
            <w:r w:rsidR="00F958D1" w:rsidRPr="006C1355">
              <w:rPr>
                <w:rFonts w:ascii="Times New Roman" w:hAnsi="Times New Roman"/>
                <w:color w:val="000000" w:themeColor="text1"/>
                <w:kern w:val="24"/>
                <w:sz w:val="16"/>
                <w:szCs w:val="21"/>
              </w:rPr>
              <w:t xml:space="preserve"> is based should be described</w:t>
            </w:r>
            <w:r w:rsidRPr="006C1355">
              <w:rPr>
                <w:rFonts w:ascii="Times New Roman" w:hAnsi="Times New Roman"/>
                <w:color w:val="000000" w:themeColor="text1"/>
                <w:kern w:val="24"/>
                <w:sz w:val="16"/>
                <w:szCs w:val="21"/>
              </w:rPr>
              <w:t xml:space="preserve">. </w:t>
            </w:r>
            <w:r w:rsidR="008E3151">
              <w:rPr>
                <w:rFonts w:ascii="Times New Roman" w:hAnsi="Times New Roman" w:hint="eastAsia"/>
                <w:color w:val="000000" w:themeColor="text1"/>
                <w:kern w:val="24"/>
                <w:sz w:val="16"/>
                <w:szCs w:val="21"/>
              </w:rPr>
              <w:t>Its d</w:t>
            </w:r>
            <w:r w:rsidRPr="006C1355">
              <w:rPr>
                <w:rFonts w:ascii="Times New Roman" w:hAnsi="Times New Roman"/>
                <w:color w:val="000000" w:themeColor="text1"/>
                <w:kern w:val="24"/>
                <w:sz w:val="16"/>
                <w:szCs w:val="21"/>
              </w:rPr>
              <w:t xml:space="preserve">etails </w:t>
            </w:r>
            <w:r w:rsidR="00F958D1" w:rsidRPr="006C1355">
              <w:rPr>
                <w:rFonts w:ascii="Times New Roman" w:hAnsi="Times New Roman"/>
                <w:color w:val="000000" w:themeColor="text1"/>
                <w:kern w:val="24"/>
                <w:sz w:val="16"/>
                <w:szCs w:val="21"/>
              </w:rPr>
              <w:t>should be</w:t>
            </w:r>
            <w:r w:rsidRPr="006C1355">
              <w:rPr>
                <w:rFonts w:ascii="Times New Roman" w:hAnsi="Times New Roman"/>
                <w:color w:val="000000" w:themeColor="text1"/>
                <w:kern w:val="24"/>
                <w:sz w:val="16"/>
                <w:szCs w:val="21"/>
              </w:rPr>
              <w:t xml:space="preserve"> described in page 4.</w:t>
            </w:r>
          </w:p>
        </w:tc>
      </w:tr>
      <w:tr w:rsidR="009E156C" w:rsidRPr="006C1355" w14:paraId="6C404DA7" w14:textId="77777777" w:rsidTr="00B257D7">
        <w:trPr>
          <w:trHeight w:hRule="exact" w:val="6129"/>
        </w:trPr>
        <w:tc>
          <w:tcPr>
            <w:tcW w:w="9592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57" w:type="dxa"/>
            </w:tcMar>
          </w:tcPr>
          <w:p w14:paraId="677C2C8B" w14:textId="77777777" w:rsidR="009E156C" w:rsidRDefault="009E156C" w:rsidP="00057C7C">
            <w:pPr>
              <w:spacing w:line="272" w:lineRule="atLeast"/>
              <w:rPr>
                <w:rFonts w:ascii="Times New Roman" w:eastAsiaTheme="minorEastAsia" w:hAnsi="Times New Roman"/>
                <w:spacing w:val="2"/>
                <w:kern w:val="0"/>
                <w:szCs w:val="21"/>
              </w:rPr>
            </w:pPr>
          </w:p>
          <w:p w14:paraId="04CA9EF2" w14:textId="10069483" w:rsidR="004171C2" w:rsidRPr="006C1355" w:rsidRDefault="004171C2" w:rsidP="00057C7C">
            <w:pPr>
              <w:spacing w:line="272" w:lineRule="atLeast"/>
              <w:rPr>
                <w:rFonts w:ascii="Times New Roman" w:eastAsiaTheme="minorEastAsia" w:hAnsi="Times New Roman"/>
                <w:spacing w:val="2"/>
                <w:kern w:val="0"/>
                <w:szCs w:val="21"/>
              </w:rPr>
            </w:pPr>
          </w:p>
        </w:tc>
      </w:tr>
    </w:tbl>
    <w:p w14:paraId="6AB270E3" w14:textId="2C5F7D78" w:rsidR="008B1F1E" w:rsidRPr="006C1355" w:rsidRDefault="008B1F1E" w:rsidP="009E156C">
      <w:pPr>
        <w:spacing w:line="240" w:lineRule="exact"/>
        <w:rPr>
          <w:rFonts w:ascii="Times New Roman" w:eastAsia="ＭＳ ゴシック" w:hAnsi="Times New Roman"/>
          <w:b/>
          <w:u w:val="single"/>
        </w:rPr>
      </w:pPr>
    </w:p>
    <w:tbl>
      <w:tblPr>
        <w:tblW w:w="5025" w:type="pct"/>
        <w:tblInd w:w="-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"/>
        <w:gridCol w:w="9593"/>
        <w:gridCol w:w="24"/>
      </w:tblGrid>
      <w:tr w:rsidR="008B1F1E" w:rsidRPr="006C1355" w14:paraId="29D187FD" w14:textId="77777777" w:rsidTr="00D534B5">
        <w:trPr>
          <w:gridBefore w:val="1"/>
          <w:gridAfter w:val="1"/>
          <w:wBefore w:w="23" w:type="dxa"/>
          <w:wAfter w:w="24" w:type="dxa"/>
          <w:trHeight w:val="1365"/>
        </w:trPr>
        <w:tc>
          <w:tcPr>
            <w:tcW w:w="9593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vAlign w:val="center"/>
          </w:tcPr>
          <w:p w14:paraId="134AFBF8" w14:textId="62A31C89" w:rsidR="008B1F1E" w:rsidRPr="006C1355" w:rsidRDefault="00045335" w:rsidP="00DA12B4">
            <w:pPr>
              <w:rPr>
                <w:rFonts w:ascii="Times New Roman" w:eastAsia="ＭＳ ゴシック" w:hAnsi="Times New Roman"/>
                <w:b/>
              </w:rPr>
            </w:pPr>
            <w:r w:rsidRPr="006C1355">
              <w:rPr>
                <w:rFonts w:ascii="Times New Roman" w:eastAsia="ＭＳ ゴシック" w:hAnsi="Times New Roman"/>
                <w:b/>
              </w:rPr>
              <w:t>T</w:t>
            </w:r>
            <w:r w:rsidR="00F958D1" w:rsidRPr="006C1355">
              <w:rPr>
                <w:rFonts w:ascii="Times New Roman" w:eastAsia="ＭＳ ゴシック" w:hAnsi="Times New Roman"/>
                <w:b/>
              </w:rPr>
              <w:t>he analysis requested</w:t>
            </w:r>
          </w:p>
          <w:p w14:paraId="3EB11077" w14:textId="19EB1D57" w:rsidR="008B1F1E" w:rsidRPr="006C1355" w:rsidRDefault="00F958D1" w:rsidP="00351156">
            <w:pPr>
              <w:spacing w:line="200" w:lineRule="exact"/>
              <w:ind w:firstLineChars="131" w:firstLine="210"/>
              <w:rPr>
                <w:rFonts w:ascii="Times New Roman" w:eastAsiaTheme="minorEastAsia" w:hAnsi="Times New Roman"/>
                <w:sz w:val="16"/>
                <w:szCs w:val="16"/>
                <w:highlight w:val="yellow"/>
              </w:rPr>
            </w:pPr>
            <w:r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In this column, the </w:t>
            </w:r>
            <w:r w:rsidR="006303DC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list</w:t>
            </w:r>
            <w:r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 of analysis that you request </w:t>
            </w:r>
            <w:r w:rsidR="006303DC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in this application </w:t>
            </w:r>
            <w:r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should be described</w:t>
            </w:r>
            <w:r w:rsidR="006B64A7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, indicating</w:t>
            </w:r>
            <w:r w:rsidR="00D534B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 </w:t>
            </w:r>
            <w:r w:rsidR="006B64A7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t</w:t>
            </w:r>
            <w:r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he category of analysis</w:t>
            </w:r>
            <w:r w:rsidR="00DA12B4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; </w:t>
            </w:r>
            <w:r w:rsidR="00043A7A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1) </w:t>
            </w:r>
            <w:r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de novo genome sequencing, </w:t>
            </w:r>
            <w:r w:rsidR="00043A7A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2) </w:t>
            </w:r>
            <w:r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variation analysis by re-sequencing, </w:t>
            </w:r>
            <w:r w:rsidR="00043A7A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3) </w:t>
            </w:r>
            <w:r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epigenome analysis, </w:t>
            </w:r>
            <w:r w:rsidR="00043A7A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4) </w:t>
            </w:r>
            <w:r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RNA analysis, </w:t>
            </w:r>
            <w:r w:rsidR="00043A7A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5) </w:t>
            </w:r>
            <w:r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metagenome analysis, </w:t>
            </w:r>
            <w:r w:rsidR="00043A7A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6) </w:t>
            </w:r>
            <w:r w:rsidR="00241D5E">
              <w:rPr>
                <w:rFonts w:ascii="Times New Roman" w:eastAsiaTheme="minorEastAsia" w:hAnsi="Times New Roman" w:hint="eastAsia"/>
                <w:color w:val="000000"/>
                <w:kern w:val="24"/>
                <w:sz w:val="16"/>
                <w:szCs w:val="21"/>
              </w:rPr>
              <w:t>single</w:t>
            </w:r>
            <w:r w:rsidR="00241D5E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 cell</w:t>
            </w:r>
            <w:r w:rsidR="00DA12B4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 analysis, </w:t>
            </w:r>
            <w:r w:rsidR="00043A7A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7)</w:t>
            </w:r>
            <w:r w:rsidR="006C0299">
              <w:rPr>
                <w:rFonts w:ascii="Times New Roman" w:eastAsiaTheme="minorEastAsia" w:hAnsi="Times New Roman" w:hint="eastAsia"/>
                <w:color w:val="000000"/>
                <w:kern w:val="24"/>
                <w:sz w:val="16"/>
                <w:szCs w:val="21"/>
              </w:rPr>
              <w:t xml:space="preserve">　</w:t>
            </w:r>
            <w:r w:rsidR="00043A7A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 </w:t>
            </w:r>
            <w:r w:rsidR="006C0299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s</w:t>
            </w:r>
            <w:r w:rsidR="006C0299" w:rsidRPr="006C0299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patial multiomics</w:t>
            </w:r>
            <w:r w:rsidR="006C0299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, 8) </w:t>
            </w:r>
            <w:r w:rsidR="00DA12B4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data analysis only, and then details of</w:t>
            </w:r>
            <w:r w:rsidR="00043A7A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 the </w:t>
            </w:r>
            <w:r w:rsidR="00DA12B4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analysis</w:t>
            </w:r>
            <w:r w:rsidR="00043A7A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 should follow</w:t>
            </w:r>
            <w:r w:rsidR="006303DC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. The description should contain relevant information e.g., </w:t>
            </w:r>
            <w:r w:rsidR="00DA12B4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preferred sequencing platform, genome size of the target organisms, sample number, sequencing coverage and so on</w:t>
            </w:r>
            <w:r w:rsidR="006B64A7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, which</w:t>
            </w:r>
            <w:r w:rsidR="00D534B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 </w:t>
            </w:r>
            <w:r w:rsidR="00043A7A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should be quantitative </w:t>
            </w:r>
            <w:r w:rsidR="00043A7A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together </w:t>
            </w:r>
            <w:r w:rsidR="00043A7A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with </w:t>
            </w:r>
            <w:r w:rsidR="00043A7A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the </w:t>
            </w:r>
            <w:r w:rsidR="00043A7A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reasons</w:t>
            </w:r>
            <w:r w:rsidR="00043A7A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 why the amount of analysis and methods are necessary.</w:t>
            </w:r>
            <w:r w:rsidR="00043A7A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 xml:space="preserve"> </w:t>
            </w:r>
            <w:r w:rsidR="006303DC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Note that t</w:t>
            </w:r>
            <w:r w:rsidR="00DA12B4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he analysis should be finished by the end of FY20</w:t>
            </w:r>
            <w:r w:rsidR="00A75F76">
              <w:rPr>
                <w:rFonts w:ascii="Times New Roman" w:eastAsiaTheme="minorEastAsia" w:hAnsi="Times New Roman" w:hint="eastAsia"/>
                <w:color w:val="000000"/>
                <w:kern w:val="24"/>
                <w:sz w:val="16"/>
                <w:szCs w:val="21"/>
              </w:rPr>
              <w:t>2</w:t>
            </w:r>
            <w:r w:rsidR="0062525B">
              <w:rPr>
                <w:rFonts w:ascii="Times New Roman" w:eastAsiaTheme="minorEastAsia" w:hAnsi="Times New Roman" w:hint="eastAsia"/>
                <w:color w:val="000000"/>
                <w:kern w:val="24"/>
                <w:sz w:val="16"/>
                <w:szCs w:val="21"/>
              </w:rPr>
              <w:t>6</w:t>
            </w:r>
            <w:r w:rsidR="00DA12B4" w:rsidRPr="006C1355">
              <w:rPr>
                <w:rFonts w:ascii="Times New Roman" w:eastAsiaTheme="minorEastAsia" w:hAnsi="Times New Roman"/>
                <w:color w:val="000000"/>
                <w:kern w:val="24"/>
                <w:sz w:val="16"/>
                <w:szCs w:val="21"/>
              </w:rPr>
              <w:t>.</w:t>
            </w:r>
          </w:p>
        </w:tc>
      </w:tr>
      <w:tr w:rsidR="008B1F1E" w:rsidRPr="006A31B7" w14:paraId="6EDA0F14" w14:textId="77777777" w:rsidTr="005730FC">
        <w:trPr>
          <w:gridBefore w:val="1"/>
          <w:gridAfter w:val="1"/>
          <w:wBefore w:w="23" w:type="dxa"/>
          <w:wAfter w:w="24" w:type="dxa"/>
          <w:trHeight w:hRule="exact" w:val="5171"/>
        </w:trPr>
        <w:tc>
          <w:tcPr>
            <w:tcW w:w="9593" w:type="dxa"/>
            <w:tcBorders>
              <w:top w:val="single" w:sz="8" w:space="0" w:color="000000"/>
              <w:left w:val="single" w:sz="18" w:space="0" w:color="000000"/>
              <w:bottom w:val="single" w:sz="12" w:space="0" w:color="auto"/>
              <w:right w:val="single" w:sz="18" w:space="0" w:color="000000"/>
            </w:tcBorders>
          </w:tcPr>
          <w:p w14:paraId="176BE5D1" w14:textId="77777777" w:rsidR="008B1F1E" w:rsidRPr="006C1355" w:rsidRDefault="008B1F1E" w:rsidP="008B1F1E">
            <w:pPr>
              <w:rPr>
                <w:rFonts w:ascii="Times New Roman" w:eastAsiaTheme="minorEastAsia" w:hAnsi="Times New Roman"/>
                <w:kern w:val="0"/>
              </w:rPr>
            </w:pPr>
          </w:p>
          <w:p w14:paraId="414AD4FF" w14:textId="77777777" w:rsidR="003A5EB9" w:rsidRPr="00241D5E" w:rsidRDefault="003A5EB9" w:rsidP="008B1F1E">
            <w:pPr>
              <w:rPr>
                <w:rFonts w:ascii="Times New Roman" w:eastAsiaTheme="minorEastAsia" w:hAnsi="Times New Roman"/>
                <w:spacing w:val="2"/>
                <w:kern w:val="0"/>
                <w:szCs w:val="22"/>
              </w:rPr>
            </w:pPr>
          </w:p>
        </w:tc>
      </w:tr>
      <w:tr w:rsidR="0082500F" w:rsidRPr="006C1355" w14:paraId="0D76165F" w14:textId="77777777" w:rsidTr="00B257D7">
        <w:trPr>
          <w:trHeight w:val="538"/>
        </w:trPr>
        <w:tc>
          <w:tcPr>
            <w:tcW w:w="9640" w:type="dxa"/>
            <w:gridSpan w:val="3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57" w:type="dxa"/>
            </w:tcMar>
          </w:tcPr>
          <w:p w14:paraId="10022EB4" w14:textId="44145D70" w:rsidR="0058185C" w:rsidRPr="008673F8" w:rsidRDefault="00DA12B4" w:rsidP="0058185C">
            <w:pPr>
              <w:spacing w:line="276" w:lineRule="auto"/>
              <w:rPr>
                <w:rFonts w:ascii="Times New Roman" w:eastAsia="ＭＳ ゴシック" w:hAnsi="Times New Roman"/>
                <w:b/>
                <w:color w:val="000000" w:themeColor="text1"/>
                <w:spacing w:val="46"/>
                <w:kern w:val="0"/>
              </w:rPr>
            </w:pPr>
            <w:r w:rsidRPr="008673F8">
              <w:rPr>
                <w:rFonts w:ascii="Times New Roman" w:eastAsia="ＭＳ ゴシック" w:hAnsi="Times New Roman"/>
                <w:b/>
                <w:color w:val="000000" w:themeColor="text1"/>
                <w:kern w:val="0"/>
              </w:rPr>
              <w:lastRenderedPageBreak/>
              <w:t xml:space="preserve">Reasons for application to </w:t>
            </w:r>
            <w:r w:rsidR="00A921CD" w:rsidRPr="008673F8">
              <w:rPr>
                <w:rFonts w:ascii="Times New Roman" w:eastAsia="ＭＳ ゴシック" w:hAnsi="Times New Roman" w:hint="eastAsia"/>
                <w:b/>
                <w:color w:val="000000" w:themeColor="text1"/>
                <w:kern w:val="0"/>
              </w:rPr>
              <w:t xml:space="preserve">the </w:t>
            </w:r>
            <w:r w:rsidRPr="008673F8">
              <w:rPr>
                <w:rFonts w:ascii="Times New Roman" w:eastAsia="ＭＳ ゴシック" w:hAnsi="Times New Roman"/>
                <w:b/>
                <w:color w:val="000000" w:themeColor="text1"/>
                <w:kern w:val="0"/>
              </w:rPr>
              <w:t xml:space="preserve">PAGS </w:t>
            </w:r>
            <w:r w:rsidR="008673F8" w:rsidRPr="008673F8">
              <w:rPr>
                <w:rFonts w:ascii="Times New Roman" w:eastAsia="ＭＳ ゴシック" w:hAnsi="Times New Roman" w:hint="eastAsia"/>
                <w:b/>
                <w:color w:val="000000" w:themeColor="text1"/>
                <w:kern w:val="0"/>
              </w:rPr>
              <w:t>S</w:t>
            </w:r>
            <w:r w:rsidRPr="008673F8">
              <w:rPr>
                <w:rFonts w:ascii="Times New Roman" w:eastAsia="ＭＳ ゴシック" w:hAnsi="Times New Roman"/>
                <w:b/>
                <w:color w:val="000000" w:themeColor="text1"/>
                <w:kern w:val="0"/>
              </w:rPr>
              <w:t>upport</w:t>
            </w:r>
          </w:p>
          <w:p w14:paraId="7E152D41" w14:textId="5087FE62" w:rsidR="0082500F" w:rsidRPr="008673F8" w:rsidRDefault="0058185C" w:rsidP="0058185C">
            <w:pPr>
              <w:spacing w:line="276" w:lineRule="auto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8673F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 </w:t>
            </w:r>
            <w:r w:rsidR="00DA12B4" w:rsidRPr="008673F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In this column, </w:t>
            </w:r>
            <w:r w:rsidR="005D799C" w:rsidRPr="008673F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 xml:space="preserve">describe on </w:t>
            </w:r>
            <w:r w:rsidR="00DA12B4" w:rsidRPr="008673F8">
              <w:rPr>
                <w:rFonts w:ascii="Times New Roman" w:hAnsi="Times New Roman"/>
                <w:color w:val="000000" w:themeColor="text1"/>
                <w:sz w:val="16"/>
                <w:szCs w:val="16"/>
              </w:rPr>
              <w:t>the following 6 items within 2 pages</w:t>
            </w:r>
          </w:p>
        </w:tc>
      </w:tr>
      <w:tr w:rsidR="0082500F" w:rsidRPr="006C1355" w14:paraId="67F17C5D" w14:textId="77777777" w:rsidTr="00655400">
        <w:trPr>
          <w:trHeight w:val="13086"/>
        </w:trPr>
        <w:tc>
          <w:tcPr>
            <w:tcW w:w="9640" w:type="dxa"/>
            <w:gridSpan w:val="3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</w:tcPr>
          <w:p w14:paraId="11C8FEE3" w14:textId="31F62627" w:rsidR="00045335" w:rsidRPr="008673F8" w:rsidRDefault="00045335" w:rsidP="00DA12B4">
            <w:pPr>
              <w:spacing w:line="272" w:lineRule="atLeast"/>
              <w:rPr>
                <w:rFonts w:ascii="Times New Roman" w:eastAsiaTheme="minorEastAsia" w:hAnsi="Times New Roman"/>
                <w:color w:val="000000" w:themeColor="text1"/>
                <w:sz w:val="20"/>
              </w:rPr>
            </w:pP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1) Why </w:t>
            </w:r>
            <w:r w:rsidR="002340AD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is 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the requested analysis necessary to </w:t>
            </w:r>
            <w:r w:rsidR="002340AD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your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KAKENHI project?</w:t>
            </w:r>
          </w:p>
          <w:p w14:paraId="702F43B6" w14:textId="75DD682C" w:rsidR="00045335" w:rsidRPr="008673F8" w:rsidRDefault="00045335" w:rsidP="00DA12B4">
            <w:pPr>
              <w:spacing w:line="272" w:lineRule="atLeast"/>
              <w:rPr>
                <w:rFonts w:ascii="Times New Roman" w:eastAsiaTheme="minorEastAsia" w:hAnsi="Times New Roman"/>
                <w:color w:val="000000" w:themeColor="text1"/>
                <w:sz w:val="20"/>
              </w:rPr>
            </w:pP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2) What outcome is expected by receiving the PAGS </w:t>
            </w:r>
            <w:r w:rsidR="008673F8" w:rsidRPr="008673F8">
              <w:rPr>
                <w:rFonts w:ascii="Times New Roman" w:eastAsiaTheme="minorEastAsia" w:hAnsi="Times New Roman" w:hint="eastAsia"/>
                <w:color w:val="000000" w:themeColor="text1"/>
                <w:sz w:val="20"/>
              </w:rPr>
              <w:t>S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uppor</w:t>
            </w:r>
            <w:r w:rsidR="00B02AA6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t</w:t>
            </w:r>
            <w:r w:rsidR="00312D4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? W</w:t>
            </w:r>
            <w:r w:rsidR="00B02AA6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hat plan and research team are </w:t>
            </w:r>
            <w:r w:rsidR="002340AD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prepared </w:t>
            </w:r>
            <w:r w:rsidR="00312D4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toward the outcome</w:t>
            </w:r>
            <w:r w:rsidR="00B02AA6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?</w:t>
            </w:r>
          </w:p>
          <w:p w14:paraId="14F53C41" w14:textId="37E7EAA0" w:rsidR="00B02AA6" w:rsidRPr="008673F8" w:rsidRDefault="00B02AA6" w:rsidP="00DA12B4">
            <w:pPr>
              <w:spacing w:line="272" w:lineRule="atLeast"/>
              <w:rPr>
                <w:rFonts w:ascii="Times New Roman" w:eastAsiaTheme="minorEastAsia" w:hAnsi="Times New Roman"/>
                <w:color w:val="000000" w:themeColor="text1"/>
                <w:sz w:val="20"/>
              </w:rPr>
            </w:pP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3) </w:t>
            </w:r>
            <w:r w:rsidR="006C1355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What is the reason why you </w:t>
            </w:r>
            <w:r w:rsidR="006203C9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choose</w:t>
            </w:r>
            <w:r w:rsidR="006C1355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the PAGS </w:t>
            </w:r>
            <w:r w:rsidR="008673F8" w:rsidRPr="008673F8">
              <w:rPr>
                <w:rFonts w:ascii="Times New Roman" w:eastAsiaTheme="minorEastAsia" w:hAnsi="Times New Roman" w:hint="eastAsia"/>
                <w:color w:val="000000" w:themeColor="text1"/>
                <w:sz w:val="20"/>
              </w:rPr>
              <w:t>S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upport </w:t>
            </w:r>
            <w:r w:rsidR="00312D4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but not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commercial services.</w:t>
            </w:r>
          </w:p>
          <w:p w14:paraId="799DF3F0" w14:textId="5FCB8E7C" w:rsidR="00C0448D" w:rsidRPr="008673F8" w:rsidRDefault="002340AD" w:rsidP="00DA12B4">
            <w:pPr>
              <w:spacing w:line="272" w:lineRule="atLeast"/>
              <w:rPr>
                <w:rFonts w:ascii="Times New Roman" w:eastAsiaTheme="minorEastAsia" w:hAnsi="Times New Roman"/>
                <w:color w:val="000000" w:themeColor="text1"/>
                <w:sz w:val="20"/>
              </w:rPr>
            </w:pP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4) What is </w:t>
            </w:r>
            <w:r w:rsidR="00C0448D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the 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novelty of the requested analysis</w:t>
            </w:r>
            <w:r w:rsidR="00C0448D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and its outcome in genome science? What is the </w:t>
            </w:r>
            <w:r w:rsidR="00312D4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positioning of this application in the relevant field</w:t>
            </w:r>
            <w:r w:rsidR="00C0448D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?</w:t>
            </w:r>
          </w:p>
          <w:p w14:paraId="298660BA" w14:textId="05043DB1" w:rsidR="00B02AA6" w:rsidRPr="008673F8" w:rsidRDefault="00B02AA6" w:rsidP="00DA12B4">
            <w:pPr>
              <w:spacing w:line="272" w:lineRule="atLeast"/>
              <w:rPr>
                <w:rFonts w:ascii="Times New Roman" w:eastAsiaTheme="minorEastAsia" w:hAnsi="Times New Roman"/>
                <w:color w:val="000000" w:themeColor="text1"/>
                <w:sz w:val="20"/>
              </w:rPr>
            </w:pP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5) </w:t>
            </w:r>
            <w:r w:rsidR="008E3151" w:rsidRPr="008673F8">
              <w:rPr>
                <w:rFonts w:ascii="Times New Roman" w:eastAsiaTheme="minorEastAsia" w:hAnsi="Times New Roman" w:hint="eastAsia"/>
                <w:color w:val="000000" w:themeColor="text1"/>
                <w:sz w:val="20"/>
              </w:rPr>
              <w:t>When</w:t>
            </w:r>
            <w:r w:rsidR="008E3151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w</w:t>
            </w:r>
            <w:r w:rsidR="00312D4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ill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</w:t>
            </w:r>
            <w:r w:rsidR="00312D4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be 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the samples for </w:t>
            </w:r>
            <w:r w:rsidR="002340AD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analysis</w:t>
            </w:r>
            <w:r w:rsidR="00312D4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available? </w:t>
            </w:r>
            <w:r w:rsidR="00786375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What is</w:t>
            </w:r>
            <w:r w:rsidR="00312D4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the pla</w:t>
            </w:r>
            <w:r w:rsidR="002340AD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n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to utilize the results of the analysis</w:t>
            </w:r>
            <w:r w:rsidR="00A9305B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?</w:t>
            </w:r>
          </w:p>
          <w:p w14:paraId="60F9BDC1" w14:textId="5BAD17BA" w:rsidR="00450E53" w:rsidRPr="008673F8" w:rsidRDefault="00B2520C" w:rsidP="008E6570">
            <w:pPr>
              <w:spacing w:line="272" w:lineRule="atLeast"/>
              <w:rPr>
                <w:rFonts w:ascii="Times New Roman" w:eastAsiaTheme="minorEastAsia" w:hAnsi="Times New Roman"/>
                <w:color w:val="000000" w:themeColor="text1"/>
                <w:sz w:val="20"/>
              </w:rPr>
            </w:pPr>
            <w:r w:rsidRPr="008673F8">
              <w:rPr>
                <w:rFonts w:ascii="Times New Roman" w:eastAsiaTheme="minorEastAsia" w:hAnsi="Times New Roman" w:hint="eastAsia"/>
                <w:color w:val="000000" w:themeColor="text1"/>
                <w:sz w:val="20"/>
              </w:rPr>
              <w:t>6)</w:t>
            </w:r>
            <w:r w:rsidR="008E3151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Have you </w:t>
            </w:r>
            <w:r w:rsidR="00083730" w:rsidRPr="008673F8">
              <w:rPr>
                <w:rFonts w:ascii="Times New Roman" w:eastAsiaTheme="minorEastAsia" w:hAnsi="Times New Roman" w:hint="eastAsia"/>
                <w:color w:val="000000" w:themeColor="text1"/>
                <w:sz w:val="20"/>
              </w:rPr>
              <w:t>e</w:t>
            </w:r>
            <w:r w:rsidR="00083730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ver 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been selected for the PAGS </w:t>
            </w:r>
            <w:r w:rsidR="008673F8" w:rsidRPr="008673F8">
              <w:rPr>
                <w:rFonts w:ascii="Times New Roman" w:eastAsiaTheme="minorEastAsia" w:hAnsi="Times New Roman" w:hint="eastAsia"/>
                <w:color w:val="000000" w:themeColor="text1"/>
                <w:sz w:val="20"/>
              </w:rPr>
              <w:t>S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upport?</w:t>
            </w:r>
            <w:r w:rsidR="00D534B5" w:rsidRPr="008673F8">
              <w:rPr>
                <w:rFonts w:ascii="Times New Roman" w:eastAsiaTheme="minorEastAsia" w:hAnsi="Times New Roman"/>
                <w:sz w:val="18"/>
                <w:szCs w:val="18"/>
              </w:rPr>
              <w:t xml:space="preserve"> (</w:t>
            </w:r>
            <w:r w:rsidR="00D534B5" w:rsidRPr="008673F8">
              <w:rPr>
                <w:rFonts w:ascii="Times New Roman" w:eastAsiaTheme="minorEastAsia" w:hAnsi="Times New Roman"/>
                <w:sz w:val="18"/>
                <w:szCs w:val="18"/>
              </w:rPr>
              <w:t xml:space="preserve">　</w:t>
            </w:r>
            <w:r w:rsidR="00D534B5" w:rsidRPr="008673F8">
              <w:rPr>
                <w:rFonts w:ascii="Times New Roman" w:eastAsiaTheme="minorEastAsia" w:hAnsi="Times New Roman"/>
                <w:sz w:val="18"/>
                <w:szCs w:val="18"/>
              </w:rPr>
              <w:t xml:space="preserve"> )</w:t>
            </w:r>
            <w:r w:rsidR="00D534B5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No </w:t>
            </w:r>
            <w:r w:rsidRPr="008673F8">
              <w:rPr>
                <w:rFonts w:ascii="Times New Roman" w:eastAsiaTheme="minorEastAsia" w:hAnsi="Times New Roman"/>
                <w:sz w:val="20"/>
              </w:rPr>
              <w:t>=&gt;</w:t>
            </w:r>
            <w:r w:rsidR="00651C43" w:rsidRPr="008673F8">
              <w:rPr>
                <w:rFonts w:ascii="Times New Roman" w:eastAsiaTheme="minorEastAsia" w:hAnsi="Times New Roman" w:hint="eastAsia"/>
                <w:sz w:val="20"/>
              </w:rPr>
              <w:t>A</w:t>
            </w:r>
            <w:r w:rsidRPr="008673F8">
              <w:rPr>
                <w:rFonts w:ascii="Times New Roman" w:eastAsiaTheme="minorEastAsia" w:hAnsi="Times New Roman"/>
                <w:sz w:val="20"/>
              </w:rPr>
              <w:t xml:space="preserve">ction </w:t>
            </w:r>
            <w:r w:rsidR="00083730" w:rsidRPr="008673F8">
              <w:rPr>
                <w:rFonts w:ascii="Times New Roman" w:eastAsiaTheme="minorEastAsia" w:hAnsi="Times New Roman"/>
                <w:sz w:val="20"/>
              </w:rPr>
              <w:t>un</w:t>
            </w:r>
            <w:r w:rsidRPr="008673F8">
              <w:rPr>
                <w:rFonts w:ascii="Times New Roman" w:eastAsiaTheme="minorEastAsia" w:hAnsi="Times New Roman"/>
                <w:sz w:val="20"/>
              </w:rPr>
              <w:t>necessary.</w:t>
            </w:r>
            <w:r w:rsidR="00D534B5" w:rsidRPr="008673F8">
              <w:rPr>
                <w:rFonts w:ascii="Times New Roman" w:eastAsiaTheme="minorEastAsia" w:hAnsi="Times New Roman"/>
                <w:sz w:val="20"/>
              </w:rPr>
              <w:t xml:space="preserve"> 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</w:t>
            </w:r>
            <w:r w:rsidR="00D534B5" w:rsidRPr="008673F8">
              <w:rPr>
                <w:rFonts w:ascii="Times New Roman" w:eastAsiaTheme="minorEastAsia" w:hAnsi="Times New Roman"/>
                <w:sz w:val="18"/>
                <w:szCs w:val="18"/>
              </w:rPr>
              <w:t>(</w:t>
            </w:r>
            <w:r w:rsidR="00D534B5" w:rsidRPr="008673F8">
              <w:rPr>
                <w:rFonts w:ascii="Times New Roman" w:eastAsiaTheme="minorEastAsia" w:hAnsi="Times New Roman"/>
                <w:sz w:val="18"/>
                <w:szCs w:val="18"/>
              </w:rPr>
              <w:t xml:space="preserve">　</w:t>
            </w:r>
            <w:r w:rsidR="00D534B5" w:rsidRPr="008673F8">
              <w:rPr>
                <w:rFonts w:ascii="Times New Roman" w:eastAsiaTheme="minorEastAsia" w:hAnsi="Times New Roman"/>
                <w:sz w:val="18"/>
                <w:szCs w:val="18"/>
              </w:rPr>
              <w:t xml:space="preserve"> )</w:t>
            </w:r>
            <w:r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Yes </w:t>
            </w:r>
            <w:r w:rsidRPr="008673F8">
              <w:rPr>
                <w:rFonts w:ascii="Times New Roman" w:eastAsiaTheme="minorEastAsia" w:hAnsi="Times New Roman"/>
                <w:sz w:val="20"/>
              </w:rPr>
              <w:t>=&gt;</w:t>
            </w:r>
            <w:r w:rsidRPr="008673F8"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r w:rsidR="00083730" w:rsidRPr="008673F8">
              <w:rPr>
                <w:rFonts w:ascii="Times New Roman" w:hAnsi="Times New Roman"/>
                <w:color w:val="000000" w:themeColor="text1"/>
                <w:sz w:val="20"/>
              </w:rPr>
              <w:t>Describe w</w:t>
            </w:r>
            <w:r w:rsidRPr="008673F8">
              <w:rPr>
                <w:rFonts w:ascii="Times New Roman" w:hAnsi="Times New Roman"/>
                <w:color w:val="000000" w:themeColor="text1"/>
                <w:sz w:val="20"/>
              </w:rPr>
              <w:t xml:space="preserve">hen and what </w:t>
            </w:r>
            <w:r w:rsidR="00083730" w:rsidRPr="008673F8">
              <w:rPr>
                <w:rFonts w:ascii="Times New Roman" w:hAnsi="Times New Roman"/>
                <w:color w:val="000000" w:themeColor="text1"/>
                <w:sz w:val="20"/>
              </w:rPr>
              <w:t xml:space="preserve">analysis you were </w:t>
            </w:r>
            <w:r w:rsidRPr="008673F8">
              <w:rPr>
                <w:rFonts w:ascii="Times New Roman" w:hAnsi="Times New Roman"/>
                <w:color w:val="000000" w:themeColor="text1"/>
                <w:sz w:val="20"/>
              </w:rPr>
              <w:t xml:space="preserve">provided by the PAGS </w:t>
            </w:r>
            <w:r w:rsidR="008673F8" w:rsidRPr="008673F8">
              <w:rPr>
                <w:rFonts w:ascii="Times New Roman" w:hAnsi="Times New Roman" w:hint="eastAsia"/>
                <w:color w:val="000000" w:themeColor="text1"/>
                <w:sz w:val="20"/>
              </w:rPr>
              <w:t>S</w:t>
            </w:r>
            <w:r w:rsidRPr="008673F8">
              <w:rPr>
                <w:rFonts w:ascii="Times New Roman" w:hAnsi="Times New Roman"/>
                <w:color w:val="000000" w:themeColor="text1"/>
                <w:sz w:val="20"/>
              </w:rPr>
              <w:t>upport</w:t>
            </w:r>
            <w:r w:rsidR="00083730" w:rsidRPr="008673F8">
              <w:rPr>
                <w:rFonts w:ascii="Times New Roman" w:hAnsi="Times New Roman"/>
                <w:color w:val="000000" w:themeColor="text1"/>
                <w:sz w:val="20"/>
              </w:rPr>
              <w:t>, and w</w:t>
            </w:r>
            <w:r w:rsidRPr="008673F8">
              <w:rPr>
                <w:rFonts w:ascii="Times New Roman" w:hAnsi="Times New Roman"/>
                <w:color w:val="000000" w:themeColor="text1"/>
                <w:sz w:val="20"/>
              </w:rPr>
              <w:t>hat the outcome</w:t>
            </w:r>
            <w:r w:rsidR="00083730" w:rsidRPr="008673F8">
              <w:rPr>
                <w:rFonts w:ascii="Times New Roman" w:hAnsi="Times New Roman"/>
                <w:color w:val="000000" w:themeColor="text1"/>
                <w:sz w:val="20"/>
              </w:rPr>
              <w:t xml:space="preserve"> was.</w:t>
            </w:r>
            <w:r w:rsidR="008E6570" w:rsidRPr="008673F8">
              <w:rPr>
                <w:rFonts w:ascii="Times New Roman" w:hAnsi="Times New Roman" w:hint="eastAsia"/>
                <w:color w:val="000000" w:themeColor="text1"/>
                <w:sz w:val="20"/>
              </w:rPr>
              <w:t xml:space="preserve"> </w:t>
            </w:r>
            <w:r w:rsidR="00450E5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In particular, if you have</w:t>
            </w:r>
            <w:r w:rsidR="00700872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</w:t>
            </w:r>
            <w:r w:rsidR="00450E5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received </w:t>
            </w:r>
            <w:r w:rsidR="00A921CD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the</w:t>
            </w:r>
            <w:r w:rsidR="00A921CD" w:rsidRPr="008673F8">
              <w:rPr>
                <w:rFonts w:ascii="Times New Roman" w:eastAsiaTheme="minorEastAsia" w:hAnsi="Times New Roman" w:hint="eastAsia"/>
                <w:color w:val="000000" w:themeColor="text1"/>
                <w:sz w:val="20"/>
              </w:rPr>
              <w:t xml:space="preserve"> </w:t>
            </w:r>
            <w:r w:rsidR="00450E5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PAGS </w:t>
            </w:r>
            <w:r w:rsidR="008673F8" w:rsidRPr="008673F8">
              <w:rPr>
                <w:rFonts w:ascii="Times New Roman" w:eastAsiaTheme="minorEastAsia" w:hAnsi="Times New Roman" w:hint="eastAsia"/>
                <w:color w:val="000000" w:themeColor="text1"/>
                <w:sz w:val="20"/>
              </w:rPr>
              <w:t>S</w:t>
            </w:r>
            <w:r w:rsidR="00450E5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upport </w:t>
            </w:r>
            <w:r w:rsidR="006A31B7" w:rsidRPr="008673F8">
              <w:rPr>
                <w:rFonts w:ascii="Times New Roman" w:eastAsiaTheme="minorEastAsia" w:hAnsi="Times New Roman" w:hint="eastAsia"/>
                <w:color w:val="000000" w:themeColor="text1"/>
                <w:sz w:val="20"/>
              </w:rPr>
              <w:t xml:space="preserve">since </w:t>
            </w:r>
            <w:r w:rsidR="00DC6907" w:rsidRPr="008673F8">
              <w:rPr>
                <w:rFonts w:ascii="Times New Roman" w:eastAsiaTheme="minorEastAsia" w:hAnsi="Times New Roman" w:hint="eastAsia"/>
                <w:color w:val="000000" w:themeColor="text1"/>
                <w:sz w:val="20"/>
              </w:rPr>
              <w:t>2022</w:t>
            </w:r>
            <w:r w:rsidR="00450E5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, </w:t>
            </w:r>
            <w:r w:rsidR="00706CD4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describe </w:t>
            </w:r>
            <w:r w:rsidR="00450E53" w:rsidRPr="008673F8">
              <w:rPr>
                <w:rFonts w:ascii="Times New Roman" w:eastAsiaTheme="minorEastAsia" w:hAnsi="Times New Roman" w:hint="eastAsia"/>
                <w:color w:val="000000" w:themeColor="text1"/>
                <w:sz w:val="20"/>
              </w:rPr>
              <w:t>a</w:t>
            </w:r>
            <w:r w:rsidR="00450E5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) progress of </w:t>
            </w:r>
            <w:r w:rsidR="00706CD4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the previous</w:t>
            </w:r>
            <w:r w:rsidR="00450E5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 support, and b) difference from </w:t>
            </w:r>
            <w:r w:rsidR="00706CD4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 xml:space="preserve">the </w:t>
            </w:r>
            <w:r w:rsidR="00450E53" w:rsidRPr="008673F8">
              <w:rPr>
                <w:rFonts w:ascii="Times New Roman" w:eastAsiaTheme="minorEastAsia" w:hAnsi="Times New Roman"/>
                <w:color w:val="000000" w:themeColor="text1"/>
                <w:sz w:val="20"/>
              </w:rPr>
              <w:t>previous application clearly.</w:t>
            </w:r>
          </w:p>
        </w:tc>
      </w:tr>
      <w:tr w:rsidR="000943A7" w:rsidRPr="006C1355" w14:paraId="5FD28F80" w14:textId="77777777" w:rsidTr="00357104">
        <w:trPr>
          <w:gridBefore w:val="1"/>
          <w:gridAfter w:val="1"/>
          <w:wBefore w:w="23" w:type="dxa"/>
          <w:wAfter w:w="24" w:type="dxa"/>
          <w:trHeight w:val="11326"/>
        </w:trPr>
        <w:tc>
          <w:tcPr>
            <w:tcW w:w="959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</w:tcMar>
          </w:tcPr>
          <w:p w14:paraId="44A31919" w14:textId="5D40FC1B" w:rsidR="000943A7" w:rsidRDefault="0058185C" w:rsidP="0058185C">
            <w:pPr>
              <w:spacing w:line="276" w:lineRule="auto"/>
              <w:rPr>
                <w:rFonts w:ascii="Times New Roman" w:eastAsiaTheme="minorEastAsia" w:hAnsi="Times New Roman"/>
                <w:color w:val="000000"/>
                <w:szCs w:val="21"/>
              </w:rPr>
            </w:pPr>
            <w:r w:rsidRPr="006C1355">
              <w:rPr>
                <w:rFonts w:ascii="Times New Roman" w:eastAsia="ＭＳ ゴシック" w:hAnsi="Times New Roman"/>
                <w:b/>
                <w:color w:val="000000" w:themeColor="text1"/>
                <w:kern w:val="0"/>
              </w:rPr>
              <w:lastRenderedPageBreak/>
              <w:t xml:space="preserve">Reasons for application </w:t>
            </w:r>
            <w:r w:rsidRPr="00E8249C">
              <w:rPr>
                <w:rFonts w:ascii="Times New Roman" w:eastAsia="ＭＳ ゴシック" w:hAnsi="Times New Roman"/>
                <w:b/>
                <w:color w:val="000000" w:themeColor="text1"/>
                <w:kern w:val="0"/>
              </w:rPr>
              <w:t xml:space="preserve">to </w:t>
            </w:r>
            <w:r w:rsidR="00A921CD" w:rsidRPr="00E8249C">
              <w:rPr>
                <w:rFonts w:ascii="Times New Roman" w:eastAsia="ＭＳ ゴシック" w:hAnsi="Times New Roman" w:hint="eastAsia"/>
                <w:b/>
                <w:color w:val="000000" w:themeColor="text1"/>
                <w:kern w:val="0"/>
              </w:rPr>
              <w:t xml:space="preserve">the </w:t>
            </w:r>
            <w:r w:rsidRPr="00E8249C">
              <w:rPr>
                <w:rFonts w:ascii="Times New Roman" w:eastAsia="ＭＳ ゴシック" w:hAnsi="Times New Roman"/>
                <w:b/>
                <w:color w:val="000000" w:themeColor="text1"/>
                <w:kern w:val="0"/>
              </w:rPr>
              <w:t>P</w:t>
            </w:r>
            <w:r w:rsidRPr="006C1355">
              <w:rPr>
                <w:rFonts w:ascii="Times New Roman" w:eastAsia="ＭＳ ゴシック" w:hAnsi="Times New Roman"/>
                <w:b/>
                <w:color w:val="000000" w:themeColor="text1"/>
                <w:kern w:val="0"/>
              </w:rPr>
              <w:t xml:space="preserve">AGS </w:t>
            </w:r>
            <w:r w:rsidR="008673F8">
              <w:rPr>
                <w:rFonts w:ascii="Times New Roman" w:eastAsia="ＭＳ ゴシック" w:hAnsi="Times New Roman" w:hint="eastAsia"/>
                <w:b/>
                <w:color w:val="000000" w:themeColor="text1"/>
                <w:kern w:val="0"/>
              </w:rPr>
              <w:t>S</w:t>
            </w:r>
            <w:r w:rsidRPr="006C1355">
              <w:rPr>
                <w:rFonts w:ascii="Times New Roman" w:eastAsia="ＭＳ ゴシック" w:hAnsi="Times New Roman"/>
                <w:b/>
                <w:color w:val="000000" w:themeColor="text1"/>
                <w:kern w:val="0"/>
              </w:rPr>
              <w:t>upport</w:t>
            </w:r>
            <w:r w:rsidRPr="006C1355">
              <w:rPr>
                <w:rFonts w:ascii="Times New Roman" w:eastAsia="ＭＳ ゴシック" w:hAnsi="Times New Roman"/>
                <w:b/>
                <w:kern w:val="0"/>
              </w:rPr>
              <w:t xml:space="preserve"> (continued)</w:t>
            </w:r>
            <w:r w:rsidRPr="006C1355">
              <w:rPr>
                <w:rFonts w:ascii="Times New Roman" w:eastAsiaTheme="minorEastAsia" w:hAnsi="Times New Roman"/>
                <w:color w:val="000000"/>
                <w:szCs w:val="21"/>
              </w:rPr>
              <w:t xml:space="preserve"> </w:t>
            </w:r>
          </w:p>
          <w:p w14:paraId="5D08945C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36E790A4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0396CAFE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5EA8D8B7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182A7ECE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4D20F98B" w14:textId="77777777" w:rsidR="00CD60A9" w:rsidRPr="00654955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241069D9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77CA1F85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41F20233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6D95D61E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5C872496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01D0801C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4C1F92A0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73D6779A" w14:textId="77777777" w:rsidR="00CD60A9" w:rsidRPr="0062525B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630B4612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0F6A48E8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4EB59DC8" w14:textId="77777777" w:rsidR="00CD60A9" w:rsidRPr="00CD60A9" w:rsidRDefault="00CD60A9" w:rsidP="00CD60A9">
            <w:pPr>
              <w:rPr>
                <w:rFonts w:ascii="Times New Roman" w:eastAsiaTheme="minorEastAsia" w:hAnsi="Times New Roman"/>
                <w:szCs w:val="21"/>
              </w:rPr>
            </w:pPr>
          </w:p>
          <w:p w14:paraId="5824F6C6" w14:textId="77777777" w:rsidR="00CD60A9" w:rsidRDefault="00CD60A9" w:rsidP="00CD60A9">
            <w:pPr>
              <w:rPr>
                <w:rFonts w:ascii="Times New Roman" w:eastAsiaTheme="minorEastAsia" w:hAnsi="Times New Roman"/>
                <w:color w:val="000000"/>
                <w:szCs w:val="21"/>
              </w:rPr>
            </w:pPr>
          </w:p>
          <w:p w14:paraId="5561E72E" w14:textId="77777777" w:rsidR="00CD60A9" w:rsidRDefault="00CD60A9" w:rsidP="00CD60A9">
            <w:pPr>
              <w:rPr>
                <w:rFonts w:ascii="Times New Roman" w:eastAsiaTheme="minorEastAsia" w:hAnsi="Times New Roman"/>
                <w:color w:val="000000"/>
                <w:szCs w:val="21"/>
              </w:rPr>
            </w:pPr>
          </w:p>
          <w:p w14:paraId="234D195B" w14:textId="1D1BFA66" w:rsidR="00CD60A9" w:rsidRPr="00CD60A9" w:rsidRDefault="00CD60A9" w:rsidP="00CD60A9">
            <w:pPr>
              <w:jc w:val="right"/>
              <w:rPr>
                <w:rFonts w:ascii="Times New Roman" w:eastAsiaTheme="minorEastAsia" w:hAnsi="Times New Roman"/>
                <w:szCs w:val="21"/>
              </w:rPr>
            </w:pPr>
          </w:p>
        </w:tc>
      </w:tr>
      <w:tr w:rsidR="00CD60A9" w:rsidRPr="006C1355" w14:paraId="45474A58" w14:textId="77777777" w:rsidTr="00357104">
        <w:trPr>
          <w:gridBefore w:val="1"/>
          <w:gridAfter w:val="1"/>
          <w:wBefore w:w="23" w:type="dxa"/>
          <w:wAfter w:w="24" w:type="dxa"/>
          <w:trHeight w:hRule="exact" w:val="2631"/>
        </w:trPr>
        <w:tc>
          <w:tcPr>
            <w:tcW w:w="9593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</w:tcMar>
          </w:tcPr>
          <w:p w14:paraId="06993501" w14:textId="5F7ED760" w:rsidR="00CD60A9" w:rsidRDefault="00706CD4" w:rsidP="00CD60A9">
            <w:pPr>
              <w:spacing w:line="276" w:lineRule="auto"/>
              <w:rPr>
                <w:rFonts w:ascii="Times New Roman" w:eastAsia="ＭＳ ゴシック" w:hAnsi="Times New Roman"/>
                <w:b/>
                <w:color w:val="000000" w:themeColor="text1"/>
                <w:kern w:val="0"/>
              </w:rPr>
            </w:pPr>
            <w:r>
              <w:rPr>
                <w:rFonts w:ascii="Times New Roman" w:eastAsia="ＭＳ ゴシック" w:hAnsi="Times New Roman"/>
                <w:b/>
                <w:color w:val="000000" w:themeColor="text1"/>
                <w:kern w:val="0"/>
              </w:rPr>
              <w:t>On</w:t>
            </w:r>
            <w:r w:rsidR="008E6570">
              <w:rPr>
                <w:rFonts w:ascii="Times New Roman" w:eastAsia="ＭＳ ゴシック" w:hAnsi="Times New Roman" w:hint="eastAsia"/>
                <w:b/>
                <w:color w:val="000000" w:themeColor="text1"/>
                <w:kern w:val="0"/>
              </w:rPr>
              <w:t xml:space="preserve"> </w:t>
            </w:r>
            <w:r w:rsidR="00CD60A9" w:rsidRPr="00CD60A9">
              <w:rPr>
                <w:rFonts w:ascii="Times New Roman" w:eastAsia="ＭＳ ゴシック" w:hAnsi="Times New Roman"/>
                <w:b/>
                <w:color w:val="000000" w:themeColor="text1"/>
                <w:kern w:val="0"/>
              </w:rPr>
              <w:t>foreign country derived samples</w:t>
            </w:r>
          </w:p>
          <w:p w14:paraId="2BB03B78" w14:textId="6CE338FD" w:rsidR="00CD60A9" w:rsidRPr="00450E53" w:rsidRDefault="00CD60A9" w:rsidP="00CD60A9">
            <w:pPr>
              <w:spacing w:line="276" w:lineRule="auto"/>
              <w:rPr>
                <w:rFonts w:ascii="Times New Roman" w:eastAsia="ＭＳ ゴシック" w:hAnsi="Times New Roman"/>
                <w:b/>
                <w:color w:val="000000" w:themeColor="text1"/>
                <w:kern w:val="0"/>
                <w:sz w:val="18"/>
                <w:szCs w:val="18"/>
              </w:rPr>
            </w:pPr>
            <w:r w:rsidRPr="00450E53">
              <w:rPr>
                <w:rFonts w:ascii="Times New Roman" w:hAnsi="Times New Roman" w:hint="eastAsia"/>
                <w:sz w:val="18"/>
                <w:szCs w:val="18"/>
              </w:rPr>
              <w:t>A</w:t>
            </w:r>
            <w:r w:rsidRPr="00450E53">
              <w:rPr>
                <w:rFonts w:ascii="Times New Roman" w:hAnsi="Times New Roman"/>
                <w:sz w:val="18"/>
                <w:szCs w:val="18"/>
              </w:rPr>
              <w:t xml:space="preserve">nalysis of materials derived from foreign countries </w:t>
            </w:r>
            <w:r w:rsidR="009561D7">
              <w:rPr>
                <w:rFonts w:ascii="Times New Roman" w:hAnsi="Times New Roman"/>
                <w:sz w:val="18"/>
                <w:szCs w:val="18"/>
              </w:rPr>
              <w:t xml:space="preserve">(the countries other than Japan) </w:t>
            </w:r>
            <w:r w:rsidRPr="00450E53">
              <w:rPr>
                <w:rFonts w:ascii="Times New Roman" w:hAnsi="Times New Roman"/>
                <w:sz w:val="18"/>
                <w:szCs w:val="18"/>
              </w:rPr>
              <w:t>must abide by the countries' regulations based on the Convention on Biological Diversity</w:t>
            </w:r>
            <w:r w:rsidR="007A6F5C">
              <w:rPr>
                <w:rFonts w:ascii="Times New Roman" w:hAnsi="Times New Roman" w:hint="eastAsia"/>
                <w:sz w:val="18"/>
                <w:szCs w:val="18"/>
              </w:rPr>
              <w:t>,</w:t>
            </w:r>
            <w:r w:rsidRPr="00450E53">
              <w:rPr>
                <w:rFonts w:ascii="Times New Roman" w:hAnsi="Times New Roman"/>
                <w:sz w:val="18"/>
                <w:szCs w:val="18"/>
              </w:rPr>
              <w:t xml:space="preserve"> the Nagoya Protocol</w:t>
            </w:r>
            <w:r w:rsidR="007A6F5C">
              <w:rPr>
                <w:rFonts w:ascii="Times New Roman" w:hAnsi="Times New Roman" w:hint="eastAsia"/>
                <w:sz w:val="18"/>
                <w:szCs w:val="18"/>
              </w:rPr>
              <w:t>, and other</w:t>
            </w:r>
            <w:r w:rsidR="007A6F5C" w:rsidRPr="007A6F5C">
              <w:rPr>
                <w:rFonts w:ascii="Times New Roman" w:hAnsi="Times New Roman"/>
                <w:sz w:val="18"/>
                <w:szCs w:val="18"/>
              </w:rPr>
              <w:t xml:space="preserve"> relevant regulations</w:t>
            </w:r>
            <w:r w:rsidRPr="00450E53">
              <w:rPr>
                <w:rFonts w:ascii="Times New Roman" w:hAnsi="Times New Roman"/>
                <w:sz w:val="18"/>
                <w:szCs w:val="18"/>
              </w:rPr>
              <w:t xml:space="preserve">. The PAGS </w:t>
            </w:r>
            <w:r w:rsidR="007A6F5C">
              <w:rPr>
                <w:rFonts w:ascii="Times New Roman" w:hAnsi="Times New Roman" w:hint="eastAsia"/>
                <w:sz w:val="18"/>
                <w:szCs w:val="18"/>
              </w:rPr>
              <w:t>S</w:t>
            </w:r>
            <w:r w:rsidR="007A6F5C" w:rsidRPr="00450E53">
              <w:rPr>
                <w:rFonts w:ascii="Times New Roman" w:hAnsi="Times New Roman"/>
                <w:sz w:val="18"/>
                <w:szCs w:val="18"/>
              </w:rPr>
              <w:t xml:space="preserve">upport </w:t>
            </w:r>
            <w:r w:rsidR="007A6F5C">
              <w:rPr>
                <w:rFonts w:ascii="Times New Roman" w:hAnsi="Times New Roman" w:hint="eastAsia"/>
                <w:sz w:val="18"/>
                <w:szCs w:val="18"/>
              </w:rPr>
              <w:t xml:space="preserve">could </w:t>
            </w:r>
            <w:r w:rsidRPr="00450E53">
              <w:rPr>
                <w:rFonts w:ascii="Times New Roman" w:hAnsi="Times New Roman"/>
                <w:sz w:val="18"/>
                <w:szCs w:val="18"/>
              </w:rPr>
              <w:t xml:space="preserve">not be provided if the </w:t>
            </w:r>
            <w:r w:rsidR="00706CD4">
              <w:rPr>
                <w:rFonts w:ascii="Times New Roman" w:hAnsi="Times New Roman"/>
                <w:sz w:val="18"/>
                <w:szCs w:val="18"/>
              </w:rPr>
              <w:t>samples for analysis</w:t>
            </w:r>
            <w:r w:rsidRPr="00450E53">
              <w:rPr>
                <w:rFonts w:ascii="Times New Roman" w:hAnsi="Times New Roman"/>
                <w:sz w:val="18"/>
                <w:szCs w:val="18"/>
              </w:rPr>
              <w:t xml:space="preserve"> are not in compliance with these regulations.</w:t>
            </w:r>
          </w:p>
          <w:p w14:paraId="55231BBA" w14:textId="77777777" w:rsidR="00CD60A9" w:rsidRPr="008E6570" w:rsidRDefault="00CD60A9" w:rsidP="00CD60A9">
            <w:pPr>
              <w:spacing w:line="276" w:lineRule="auto"/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</w:pPr>
          </w:p>
          <w:p w14:paraId="70E2BBB0" w14:textId="58323183" w:rsidR="00CD60A9" w:rsidRPr="00CD60A9" w:rsidRDefault="00795B14" w:rsidP="00CD60A9">
            <w:pPr>
              <w:spacing w:line="276" w:lineRule="auto"/>
              <w:rPr>
                <w:rFonts w:ascii="Times New Roman" w:eastAsia="ＭＳ ゴシック" w:hAnsi="Times New Roman"/>
                <w:bCs/>
                <w:color w:val="000000" w:themeColor="text1"/>
                <w:kern w:val="0"/>
              </w:rPr>
            </w:pPr>
            <w:r>
              <w:rPr>
                <w:rFonts w:ascii="Times New Roman" w:eastAsia="ＭＳ ゴシック" w:hAnsi="Times New Roman" w:hint="eastAsia"/>
                <w:bCs/>
                <w:color w:val="000000" w:themeColor="text1"/>
                <w:kern w:val="0"/>
                <w:sz w:val="18"/>
                <w:szCs w:val="18"/>
              </w:rPr>
              <w:t>※</w:t>
            </w:r>
            <w:r>
              <w:rPr>
                <w:rFonts w:ascii="Times New Roman" w:eastAsia="ＭＳ ゴシック" w:hAnsi="Times New Roman" w:hint="eastAsia"/>
                <w:bCs/>
                <w:color w:val="000000" w:themeColor="text1"/>
                <w:kern w:val="0"/>
                <w:sz w:val="18"/>
                <w:szCs w:val="18"/>
              </w:rPr>
              <w:t>T</w:t>
            </w:r>
            <w:r w:rsidR="00CD60A9" w:rsidRPr="00450E53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>he applicant should provide the re</w:t>
            </w:r>
            <w:r w:rsidR="00706CD4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>levant</w:t>
            </w:r>
            <w:r w:rsidR="00CD60A9" w:rsidRPr="00450E53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 xml:space="preserve"> information on the WEB application system. The</w:t>
            </w:r>
            <w:r w:rsidR="00706CD4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 xml:space="preserve"> list of the information </w:t>
            </w:r>
            <w:r w:rsidR="00CD60A9" w:rsidRPr="00450E53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 xml:space="preserve">is included in the Excel file downloaded </w:t>
            </w:r>
            <w:r w:rsidR="004E0F67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 xml:space="preserve">together with </w:t>
            </w:r>
            <w:r w:rsidR="00CD60A9" w:rsidRPr="00450E53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 xml:space="preserve">this application form. </w:t>
            </w:r>
            <w:r w:rsidR="004E0F67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 xml:space="preserve">You are advised to </w:t>
            </w:r>
            <w:r w:rsidR="00654955">
              <w:rPr>
                <w:rFonts w:ascii="Times New Roman" w:eastAsia="ＭＳ ゴシック" w:hAnsi="Times New Roman" w:hint="eastAsia"/>
                <w:bCs/>
                <w:color w:val="000000" w:themeColor="text1"/>
                <w:kern w:val="0"/>
                <w:sz w:val="18"/>
                <w:szCs w:val="18"/>
              </w:rPr>
              <w:t xml:space="preserve">prepare this information </w:t>
            </w:r>
            <w:r w:rsidR="00CD60A9" w:rsidRPr="00450E53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>in advance.</w:t>
            </w:r>
            <w:r w:rsidR="0062525B">
              <w:t xml:space="preserve"> </w:t>
            </w:r>
            <w:r w:rsidR="0062525B" w:rsidRPr="00654955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 xml:space="preserve">ABS compliance is not required at the time of application; however, please note that even if selected, </w:t>
            </w:r>
            <w:r w:rsidR="00940DC4" w:rsidRPr="00654955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 xml:space="preserve">the </w:t>
            </w:r>
            <w:r w:rsidR="0062525B" w:rsidRPr="00654955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 xml:space="preserve">PAGS </w:t>
            </w:r>
            <w:r w:rsidR="00940DC4" w:rsidRPr="00654955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>S</w:t>
            </w:r>
            <w:r w:rsidR="0062525B" w:rsidRPr="00654955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>upport will commence only after the ABS compliance measures have been completed. While the ABS support team can provide ad</w:t>
            </w:r>
            <w:r w:rsidR="0062525B" w:rsidRPr="0062525B">
              <w:rPr>
                <w:rFonts w:ascii="Times New Roman" w:eastAsia="ＭＳ ゴシック" w:hAnsi="Times New Roman"/>
                <w:bCs/>
                <w:color w:val="000000" w:themeColor="text1"/>
                <w:kern w:val="0"/>
                <w:sz w:val="18"/>
                <w:szCs w:val="18"/>
              </w:rPr>
              <w:t>vice during your investigation, applicants are responsible for contacting the sample providers and searching for past research cases on their own.</w:t>
            </w:r>
          </w:p>
        </w:tc>
      </w:tr>
    </w:tbl>
    <w:p w14:paraId="10FF9D20" w14:textId="51A599E1" w:rsidR="00610292" w:rsidRPr="006C1355" w:rsidRDefault="00890055" w:rsidP="009E156C">
      <w:pPr>
        <w:spacing w:line="240" w:lineRule="exact"/>
        <w:rPr>
          <w:rFonts w:ascii="Times New Roman" w:hAnsi="Times New Roman"/>
          <w:sz w:val="16"/>
        </w:rPr>
      </w:pPr>
      <w:r w:rsidRPr="006C1355">
        <w:rPr>
          <w:rFonts w:ascii="Times New Roman" w:eastAsiaTheme="minorEastAsia" w:hAnsi="Times New Roman"/>
          <w:sz w:val="16"/>
          <w:szCs w:val="16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2"/>
      </w:tblGrid>
      <w:tr w:rsidR="009E156C" w:rsidRPr="006C1355" w14:paraId="3505FDB9" w14:textId="77777777" w:rsidTr="005730FC">
        <w:trPr>
          <w:trHeight w:hRule="exact" w:val="859"/>
        </w:trPr>
        <w:tc>
          <w:tcPr>
            <w:tcW w:w="9854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57" w:type="dxa"/>
            </w:tcMar>
          </w:tcPr>
          <w:p w14:paraId="7D3C3D07" w14:textId="6B8D4F88" w:rsidR="00791AE8" w:rsidRPr="006C1355" w:rsidRDefault="009665CA" w:rsidP="009665CA">
            <w:pPr>
              <w:spacing w:line="276" w:lineRule="auto"/>
              <w:jc w:val="left"/>
              <w:rPr>
                <w:rFonts w:ascii="Times New Roman" w:eastAsia="ＭＳ ゴシック" w:hAnsi="Times New Roman"/>
                <w:b/>
                <w:kern w:val="0"/>
              </w:rPr>
            </w:pPr>
            <w:r w:rsidRPr="006C1355">
              <w:rPr>
                <w:rFonts w:ascii="Times New Roman" w:eastAsia="ＭＳ ゴシック" w:hAnsi="Times New Roman"/>
                <w:b/>
                <w:kern w:val="0"/>
              </w:rPr>
              <w:lastRenderedPageBreak/>
              <w:t>Research Objectives of the KAKENHI project</w:t>
            </w:r>
            <w:r w:rsidR="0058185C" w:rsidRPr="006C1355">
              <w:rPr>
                <w:rFonts w:ascii="Times New Roman" w:eastAsia="ＭＳ ゴシック" w:hAnsi="Times New Roman"/>
                <w:b/>
                <w:kern w:val="0"/>
              </w:rPr>
              <w:t xml:space="preserve"> for this application</w:t>
            </w:r>
          </w:p>
          <w:p w14:paraId="78DD8C96" w14:textId="2DC93C21" w:rsidR="00791AE8" w:rsidRPr="006C1355" w:rsidRDefault="00791AE8" w:rsidP="005730FC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　</w:t>
            </w:r>
            <w:r w:rsidR="009665CA"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In this column </w:t>
            </w:r>
            <w:r w:rsidR="00C32064"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>details of research objectives of the KAKENHI project on which this application is based should be described on the following 3 points within 2 pages.</w:t>
            </w:r>
            <w:r w:rsidR="0058185C"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</w:p>
          <w:p w14:paraId="6667606F" w14:textId="77777777" w:rsidR="00791AE8" w:rsidRPr="006C1355" w:rsidRDefault="00791AE8" w:rsidP="00A87226">
            <w:pPr>
              <w:spacing w:line="272" w:lineRule="atLeast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  <w:p w14:paraId="3137640C" w14:textId="77777777" w:rsidR="009E156C" w:rsidRPr="006C1355" w:rsidRDefault="009E156C" w:rsidP="00791AE8">
            <w:pPr>
              <w:spacing w:line="272" w:lineRule="atLeast"/>
              <w:rPr>
                <w:rFonts w:ascii="Times New Roman" w:hAnsi="Times New Roman"/>
              </w:rPr>
            </w:pPr>
          </w:p>
        </w:tc>
      </w:tr>
      <w:tr w:rsidR="00947372" w:rsidRPr="006C1355" w14:paraId="557ACE93" w14:textId="77777777" w:rsidTr="00830879">
        <w:trPr>
          <w:trHeight w:hRule="exact" w:val="12950"/>
        </w:trPr>
        <w:tc>
          <w:tcPr>
            <w:tcW w:w="9854" w:type="dxa"/>
            <w:tcBorders>
              <w:top w:val="single" w:sz="8" w:space="0" w:color="000000"/>
              <w:left w:val="single" w:sz="18" w:space="0" w:color="000000"/>
              <w:bottom w:val="single" w:sz="4" w:space="0" w:color="000000"/>
              <w:right w:val="single" w:sz="18" w:space="0" w:color="000000"/>
            </w:tcBorders>
          </w:tcPr>
          <w:p w14:paraId="07BDF68A" w14:textId="31E4B7FB" w:rsidR="009665CA" w:rsidRPr="006C1355" w:rsidRDefault="00610292" w:rsidP="00610292">
            <w:pPr>
              <w:spacing w:line="272" w:lineRule="atLeas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(1) </w:t>
            </w:r>
            <w:r w:rsidR="00C32064"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>S</w:t>
            </w:r>
            <w:r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>cientific</w:t>
            </w:r>
            <w:r w:rsidR="009665CA"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>background for the proposed research, and the “key scientific question” comprising the core</w:t>
            </w:r>
            <w:r w:rsidR="00C32064"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of the research plan, </w:t>
            </w:r>
          </w:p>
          <w:p w14:paraId="251950C4" w14:textId="47EB430D" w:rsidR="009665CA" w:rsidRPr="006C1355" w:rsidRDefault="00610292" w:rsidP="00610292">
            <w:pPr>
              <w:spacing w:line="272" w:lineRule="atLeas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>(</w:t>
            </w:r>
            <w:r w:rsidR="00B2520C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  <w:r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) </w:t>
            </w:r>
            <w:r w:rsidR="00C32064"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>W</w:t>
            </w:r>
            <w:r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>hat will be elucidated, and to what extent and how will it be pursued during</w:t>
            </w:r>
            <w:r w:rsidR="009665CA"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>the research period</w:t>
            </w:r>
            <w:r w:rsidR="00C32064"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>?</w:t>
            </w:r>
          </w:p>
          <w:p w14:paraId="0B3216B3" w14:textId="036EE5EB" w:rsidR="00B2520C" w:rsidRPr="006C1355" w:rsidRDefault="00B2520C" w:rsidP="00B2520C">
            <w:pPr>
              <w:spacing w:line="272" w:lineRule="atLeast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>(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  <w:r w:rsidRPr="006C1355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) The purpose, scientific significance, and originality of the research project, </w:t>
            </w:r>
          </w:p>
          <w:p w14:paraId="691D580E" w14:textId="77777777" w:rsidR="00947372" w:rsidRPr="00B2520C" w:rsidRDefault="00947372" w:rsidP="0058185C">
            <w:pPr>
              <w:spacing w:line="272" w:lineRule="atLeas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  <w:p w14:paraId="4F38EA21" w14:textId="3C23E3E9" w:rsidR="003F5253" w:rsidRPr="003F5253" w:rsidRDefault="003F5253" w:rsidP="0058185C">
            <w:pPr>
              <w:spacing w:line="272" w:lineRule="atLeast"/>
              <w:rPr>
                <w:rFonts w:ascii="Times New Roman" w:eastAsiaTheme="minorEastAsia" w:hAnsi="Times New Roman"/>
                <w:kern w:val="0"/>
                <w:szCs w:val="21"/>
              </w:rPr>
            </w:pPr>
          </w:p>
        </w:tc>
      </w:tr>
      <w:tr w:rsidR="00F62C51" w:rsidRPr="006C1355" w14:paraId="436F181D" w14:textId="77777777" w:rsidTr="005B3BEC">
        <w:trPr>
          <w:trHeight w:hRule="exact" w:val="13701"/>
        </w:trPr>
        <w:tc>
          <w:tcPr>
            <w:tcW w:w="9854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61078C16" w14:textId="034315D3" w:rsidR="00F62C51" w:rsidRPr="006C1355" w:rsidRDefault="0058185C" w:rsidP="00FC2E32">
            <w:pPr>
              <w:spacing w:line="320" w:lineRule="exact"/>
              <w:rPr>
                <w:rFonts w:ascii="Times New Roman" w:eastAsia="ＭＳ ゴシック" w:hAnsi="Times New Roman"/>
                <w:b/>
                <w:kern w:val="0"/>
              </w:rPr>
            </w:pPr>
            <w:r w:rsidRPr="006C1355">
              <w:rPr>
                <w:rFonts w:ascii="Times New Roman" w:eastAsia="ＭＳ ゴシック" w:hAnsi="Times New Roman"/>
                <w:b/>
                <w:kern w:val="0"/>
              </w:rPr>
              <w:lastRenderedPageBreak/>
              <w:t>Research Objectives of the KAKENHI project for this application (continued)</w:t>
            </w:r>
          </w:p>
          <w:p w14:paraId="1B0AED51" w14:textId="77777777" w:rsidR="00F62C51" w:rsidRPr="006C1355" w:rsidRDefault="00F62C51" w:rsidP="00DA12B4">
            <w:pPr>
              <w:spacing w:line="272" w:lineRule="atLeast"/>
              <w:rPr>
                <w:rFonts w:ascii="Times New Roman" w:eastAsiaTheme="minorEastAsia" w:hAnsi="Times New Roman"/>
                <w:color w:val="000000"/>
                <w:szCs w:val="21"/>
              </w:rPr>
            </w:pPr>
          </w:p>
          <w:p w14:paraId="0D3EF5F9" w14:textId="77777777" w:rsidR="00F62C51" w:rsidRPr="006C1355" w:rsidRDefault="00F62C51" w:rsidP="00DA12B4">
            <w:pPr>
              <w:spacing w:line="272" w:lineRule="atLeast"/>
              <w:rPr>
                <w:rFonts w:ascii="Times New Roman" w:eastAsiaTheme="minorEastAsia" w:hAnsi="Times New Roman"/>
                <w:color w:val="000000"/>
                <w:szCs w:val="21"/>
              </w:rPr>
            </w:pPr>
          </w:p>
        </w:tc>
      </w:tr>
    </w:tbl>
    <w:p w14:paraId="41983B13" w14:textId="77777777" w:rsidR="00791AE8" w:rsidRPr="006C1355" w:rsidRDefault="00791AE8" w:rsidP="009E156C">
      <w:pPr>
        <w:spacing w:line="240" w:lineRule="exact"/>
        <w:rPr>
          <w:rFonts w:ascii="Times New Roman" w:eastAsia="ＭＳ ゴシック" w:hAnsi="Times New Roman"/>
          <w:b/>
          <w:u w:val="single"/>
        </w:rPr>
      </w:pPr>
    </w:p>
    <w:tbl>
      <w:tblPr>
        <w:tblW w:w="96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16"/>
      </w:tblGrid>
      <w:tr w:rsidR="009E156C" w:rsidRPr="006C1355" w14:paraId="3147A1AE" w14:textId="77777777" w:rsidTr="00655400">
        <w:trPr>
          <w:trHeight w:val="538"/>
        </w:trPr>
        <w:tc>
          <w:tcPr>
            <w:tcW w:w="9616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18" w:space="0" w:color="000000"/>
            </w:tcBorders>
            <w:tcMar>
              <w:top w:w="57" w:type="dxa"/>
            </w:tcMar>
          </w:tcPr>
          <w:p w14:paraId="4B3816C7" w14:textId="7EBD0C65" w:rsidR="009E156C" w:rsidRPr="006C1355" w:rsidRDefault="00C32064" w:rsidP="009E156C">
            <w:pPr>
              <w:spacing w:line="240" w:lineRule="exact"/>
              <w:rPr>
                <w:rFonts w:ascii="Times New Roman" w:eastAsia="ＭＳ ゴシック" w:hAnsi="Times New Roman"/>
                <w:b/>
              </w:rPr>
            </w:pPr>
            <w:r w:rsidRPr="006C1355">
              <w:rPr>
                <w:rFonts w:ascii="Times New Roman" w:eastAsia="ＭＳ ゴシック" w:hAnsi="Times New Roman"/>
                <w:b/>
                <w:kern w:val="0"/>
              </w:rPr>
              <w:lastRenderedPageBreak/>
              <w:t>Research Achievements</w:t>
            </w:r>
          </w:p>
          <w:p w14:paraId="41CEB020" w14:textId="3B1173B3" w:rsidR="009E156C" w:rsidRPr="006C1355" w:rsidRDefault="00C32064" w:rsidP="009E156C">
            <w:pPr>
              <w:spacing w:line="240" w:lineRule="exact"/>
              <w:rPr>
                <w:rFonts w:ascii="Times New Roman" w:hAnsi="Times New Roman"/>
                <w:sz w:val="16"/>
                <w:szCs w:val="16"/>
              </w:rPr>
            </w:pPr>
            <w:r w:rsidRPr="006C1355">
              <w:rPr>
                <w:rFonts w:ascii="Times New Roman" w:hAnsi="Times New Roman"/>
                <w:sz w:val="16"/>
                <w:szCs w:val="16"/>
              </w:rPr>
              <w:t xml:space="preserve">Key publications relevant to this application should be described within a page. </w:t>
            </w:r>
            <w:r w:rsidR="00815D17" w:rsidRPr="006A31B7">
              <w:rPr>
                <w:rFonts w:ascii="Times New Roman" w:hAnsi="Times New Roman"/>
                <w:color w:val="FF0000"/>
                <w:sz w:val="16"/>
                <w:szCs w:val="16"/>
              </w:rPr>
              <w:t>Applicant's name should be underlined</w:t>
            </w:r>
            <w:r w:rsidR="00815D17"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</w:tr>
      <w:tr w:rsidR="009E156C" w:rsidRPr="006C1355" w14:paraId="6E002E7C" w14:textId="77777777" w:rsidTr="00655400">
        <w:trPr>
          <w:trHeight w:val="13081"/>
        </w:trPr>
        <w:tc>
          <w:tcPr>
            <w:tcW w:w="9616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41252D3" w14:textId="77777777" w:rsidR="009E156C" w:rsidRPr="006C1355" w:rsidRDefault="009E156C" w:rsidP="009E156C">
            <w:pPr>
              <w:spacing w:line="240" w:lineRule="exact"/>
              <w:rPr>
                <w:rFonts w:ascii="Times New Roman" w:eastAsiaTheme="minorEastAsia" w:hAnsi="Times New Roman"/>
                <w:szCs w:val="21"/>
              </w:rPr>
            </w:pPr>
          </w:p>
        </w:tc>
      </w:tr>
    </w:tbl>
    <w:p w14:paraId="14642EB7" w14:textId="77777777" w:rsidR="009E156C" w:rsidRPr="006C1355" w:rsidRDefault="009E156C" w:rsidP="009E156C">
      <w:pPr>
        <w:spacing w:line="320" w:lineRule="exact"/>
        <w:rPr>
          <w:rFonts w:ascii="Times New Roman" w:eastAsia="ＭＳ ゴシック" w:hAnsi="Times New Roman"/>
          <w:color w:val="000000"/>
        </w:rPr>
      </w:pPr>
    </w:p>
    <w:sectPr w:rsidR="009E156C" w:rsidRPr="006C1355" w:rsidSect="00EE2D7D">
      <w:headerReference w:type="default" r:id="rId8"/>
      <w:pgSz w:w="11906" w:h="16838" w:code="9"/>
      <w:pgMar w:top="1134" w:right="1134" w:bottom="1134" w:left="1134" w:header="851" w:footer="992" w:gutter="0"/>
      <w:cols w:space="425"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97937" w14:textId="77777777" w:rsidR="005D7706" w:rsidRDefault="005D7706" w:rsidP="009E156C">
      <w:r>
        <w:separator/>
      </w:r>
    </w:p>
  </w:endnote>
  <w:endnote w:type="continuationSeparator" w:id="0">
    <w:p w14:paraId="5330063C" w14:textId="77777777" w:rsidR="005D7706" w:rsidRDefault="005D7706" w:rsidP="009E1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6C3D00" w14:textId="77777777" w:rsidR="005D7706" w:rsidRDefault="005D7706" w:rsidP="009E156C">
      <w:r>
        <w:separator/>
      </w:r>
    </w:p>
  </w:footnote>
  <w:footnote w:type="continuationSeparator" w:id="0">
    <w:p w14:paraId="267AED2A" w14:textId="77777777" w:rsidR="005D7706" w:rsidRDefault="005D7706" w:rsidP="009E15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Ind w:w="1152" w:type="dxa"/>
      <w:tblLook w:val="01E0" w:firstRow="1" w:lastRow="1" w:firstColumn="1" w:lastColumn="1" w:noHBand="0" w:noVBand="0"/>
    </w:tblPr>
    <w:tblGrid>
      <w:gridCol w:w="8486"/>
      <w:gridCol w:w="1152"/>
    </w:tblGrid>
    <w:tr w:rsidR="00DA12B4" w14:paraId="343235A7" w14:textId="77777777">
      <w:tc>
        <w:tcPr>
          <w:tcW w:w="0" w:type="auto"/>
          <w:tcBorders>
            <w:right w:val="single" w:sz="6" w:space="0" w:color="000000"/>
          </w:tcBorders>
        </w:tcPr>
        <w:p w14:paraId="23120350" w14:textId="22A64E15" w:rsidR="00DA12B4" w:rsidRPr="0058185C" w:rsidRDefault="0058185C" w:rsidP="009E156C">
          <w:pPr>
            <w:pStyle w:val="a8"/>
            <w:jc w:val="right"/>
            <w:rPr>
              <w:szCs w:val="21"/>
            </w:rPr>
          </w:pPr>
          <w:r>
            <w:rPr>
              <w:szCs w:val="21"/>
            </w:rPr>
            <w:t xml:space="preserve">Application form for </w:t>
          </w:r>
          <w:r w:rsidR="00A921CD" w:rsidRPr="008673F8">
            <w:rPr>
              <w:rFonts w:hint="eastAsia"/>
              <w:szCs w:val="21"/>
            </w:rPr>
            <w:t>the</w:t>
          </w:r>
          <w:r w:rsidR="00A921CD">
            <w:rPr>
              <w:rFonts w:hint="eastAsia"/>
              <w:szCs w:val="21"/>
            </w:rPr>
            <w:t xml:space="preserve"> </w:t>
          </w:r>
          <w:r>
            <w:rPr>
              <w:rFonts w:hint="eastAsia"/>
              <w:szCs w:val="21"/>
            </w:rPr>
            <w:t>P</w:t>
          </w:r>
          <w:r>
            <w:rPr>
              <w:szCs w:val="21"/>
            </w:rPr>
            <w:t xml:space="preserve">AGS </w:t>
          </w:r>
          <w:r w:rsidR="00E82AED">
            <w:rPr>
              <w:rFonts w:hint="eastAsia"/>
              <w:szCs w:val="21"/>
            </w:rPr>
            <w:t>S</w:t>
          </w:r>
          <w:r>
            <w:rPr>
              <w:szCs w:val="21"/>
            </w:rPr>
            <w:t>upport</w:t>
          </w:r>
          <w:r w:rsidR="00DB5EED">
            <w:rPr>
              <w:szCs w:val="21"/>
            </w:rPr>
            <w:t xml:space="preserve"> (20</w:t>
          </w:r>
          <w:r w:rsidR="00A75F76">
            <w:rPr>
              <w:rFonts w:hint="eastAsia"/>
              <w:szCs w:val="21"/>
            </w:rPr>
            <w:t>2</w:t>
          </w:r>
          <w:r w:rsidR="0062525B">
            <w:rPr>
              <w:rFonts w:hint="eastAsia"/>
              <w:szCs w:val="21"/>
            </w:rPr>
            <w:t>6</w:t>
          </w:r>
          <w:r w:rsidR="00DB5EED">
            <w:rPr>
              <w:szCs w:val="21"/>
            </w:rPr>
            <w:t>)</w:t>
          </w:r>
          <w:r>
            <w:rPr>
              <w:szCs w:val="21"/>
            </w:rPr>
            <w:t xml:space="preserve"> </w:t>
          </w:r>
        </w:p>
      </w:tc>
      <w:tc>
        <w:tcPr>
          <w:tcW w:w="1152" w:type="dxa"/>
          <w:tcBorders>
            <w:left w:val="single" w:sz="6" w:space="0" w:color="000000"/>
          </w:tcBorders>
        </w:tcPr>
        <w:p w14:paraId="0515E656" w14:textId="77777777" w:rsidR="00DA12B4" w:rsidRPr="006D1F70" w:rsidRDefault="00DA12B4">
          <w:pPr>
            <w:pStyle w:val="a8"/>
            <w:rPr>
              <w:b/>
              <w:szCs w:val="21"/>
            </w:rPr>
          </w:pPr>
          <w:r w:rsidRPr="006D1F70">
            <w:rPr>
              <w:szCs w:val="21"/>
            </w:rPr>
            <w:fldChar w:fldCharType="begin"/>
          </w:r>
          <w:r w:rsidRPr="006D1F70">
            <w:rPr>
              <w:szCs w:val="21"/>
            </w:rPr>
            <w:instrText xml:space="preserve"> PAGE   \* MERGEFORMAT </w:instrText>
          </w:r>
          <w:r w:rsidRPr="006D1F70">
            <w:rPr>
              <w:szCs w:val="21"/>
            </w:rPr>
            <w:fldChar w:fldCharType="separate"/>
          </w:r>
          <w:r w:rsidRPr="00867EFB">
            <w:rPr>
              <w:noProof/>
              <w:szCs w:val="21"/>
              <w:lang w:val="ja-JP"/>
            </w:rPr>
            <w:t>6</w:t>
          </w:r>
          <w:r w:rsidRPr="006D1F70">
            <w:rPr>
              <w:szCs w:val="21"/>
            </w:rPr>
            <w:fldChar w:fldCharType="end"/>
          </w:r>
        </w:p>
      </w:tc>
    </w:tr>
  </w:tbl>
  <w:p w14:paraId="05411B4B" w14:textId="77777777" w:rsidR="00DA12B4" w:rsidRDefault="00DA12B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4E06BE7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864DB4"/>
    <w:multiLevelType w:val="hybridMultilevel"/>
    <w:tmpl w:val="48123866"/>
    <w:lvl w:ilvl="0" w:tplc="348415A6">
      <w:start w:val="1"/>
      <w:numFmt w:val="decimalEnclosedCircle"/>
      <w:lvlText w:val="%1"/>
      <w:lvlJc w:val="left"/>
      <w:pPr>
        <w:tabs>
          <w:tab w:val="num" w:pos="840"/>
        </w:tabs>
        <w:ind w:left="840" w:hanging="36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2" w15:restartNumberingAfterBreak="0">
    <w:nsid w:val="128F313E"/>
    <w:multiLevelType w:val="hybridMultilevel"/>
    <w:tmpl w:val="AB42B8AE"/>
    <w:lvl w:ilvl="0" w:tplc="C9BA8952">
      <w:start w:val="1"/>
      <w:numFmt w:val="decimalEnclosedCircle"/>
      <w:lvlText w:val="%1"/>
      <w:lvlJc w:val="left"/>
      <w:pPr>
        <w:tabs>
          <w:tab w:val="num" w:pos="1250"/>
        </w:tabs>
        <w:ind w:left="1250" w:hanging="360"/>
      </w:pPr>
      <w:rPr>
        <w:rFonts w:hint="eastAsia"/>
        <w:i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30"/>
        </w:tabs>
        <w:ind w:left="17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50"/>
        </w:tabs>
        <w:ind w:left="21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0"/>
        </w:tabs>
        <w:ind w:left="25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90"/>
        </w:tabs>
        <w:ind w:left="29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10"/>
        </w:tabs>
        <w:ind w:left="34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0"/>
        </w:tabs>
        <w:ind w:left="38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50"/>
        </w:tabs>
        <w:ind w:left="42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70"/>
        </w:tabs>
        <w:ind w:left="4670" w:hanging="420"/>
      </w:pPr>
    </w:lvl>
  </w:abstractNum>
  <w:abstractNum w:abstractNumId="3" w15:restartNumberingAfterBreak="0">
    <w:nsid w:val="15790692"/>
    <w:multiLevelType w:val="hybridMultilevel"/>
    <w:tmpl w:val="6B007DBE"/>
    <w:lvl w:ilvl="0" w:tplc="6838BC6A">
      <w:start w:val="1"/>
      <w:numFmt w:val="lowerLetter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17D03A82"/>
    <w:multiLevelType w:val="hybridMultilevel"/>
    <w:tmpl w:val="F63C1B10"/>
    <w:lvl w:ilvl="0" w:tplc="797282CA">
      <w:start w:val="1"/>
      <w:numFmt w:val="decimalEnclosedCircle"/>
      <w:lvlText w:val="%1"/>
      <w:lvlJc w:val="left"/>
      <w:pPr>
        <w:tabs>
          <w:tab w:val="num" w:pos="592"/>
        </w:tabs>
        <w:ind w:left="59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2"/>
        </w:tabs>
        <w:ind w:left="10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2"/>
        </w:tabs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2"/>
        </w:tabs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2"/>
        </w:tabs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2"/>
        </w:tabs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2"/>
        </w:tabs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2"/>
        </w:tabs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2"/>
        </w:tabs>
        <w:ind w:left="4012" w:hanging="420"/>
      </w:pPr>
    </w:lvl>
  </w:abstractNum>
  <w:abstractNum w:abstractNumId="5" w15:restartNumberingAfterBreak="0">
    <w:nsid w:val="19B315C9"/>
    <w:multiLevelType w:val="hybridMultilevel"/>
    <w:tmpl w:val="1842FFDE"/>
    <w:lvl w:ilvl="0" w:tplc="E7CC2724">
      <w:start w:val="1"/>
      <w:numFmt w:val="decimalEnclosedCircle"/>
      <w:lvlText w:val="%1"/>
      <w:lvlJc w:val="left"/>
      <w:pPr>
        <w:ind w:left="591" w:hanging="36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6" w15:restartNumberingAfterBreak="0">
    <w:nsid w:val="216556F1"/>
    <w:multiLevelType w:val="hybridMultilevel"/>
    <w:tmpl w:val="42088F86"/>
    <w:lvl w:ilvl="0" w:tplc="2DAEDFE0">
      <w:start w:val="1"/>
      <w:numFmt w:val="decimalEnclosedCircle"/>
      <w:lvlText w:val="%1"/>
      <w:lvlJc w:val="left"/>
      <w:pPr>
        <w:tabs>
          <w:tab w:val="num" w:pos="1250"/>
        </w:tabs>
        <w:ind w:left="1250" w:hanging="360"/>
      </w:pPr>
      <w:rPr>
        <w:rFonts w:hint="eastAsia"/>
        <w:i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30"/>
        </w:tabs>
        <w:ind w:left="173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50"/>
        </w:tabs>
        <w:ind w:left="21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70"/>
        </w:tabs>
        <w:ind w:left="257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90"/>
        </w:tabs>
        <w:ind w:left="299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10"/>
        </w:tabs>
        <w:ind w:left="34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30"/>
        </w:tabs>
        <w:ind w:left="383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50"/>
        </w:tabs>
        <w:ind w:left="425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70"/>
        </w:tabs>
        <w:ind w:left="4670" w:hanging="420"/>
      </w:pPr>
    </w:lvl>
  </w:abstractNum>
  <w:abstractNum w:abstractNumId="7" w15:restartNumberingAfterBreak="0">
    <w:nsid w:val="242E2635"/>
    <w:multiLevelType w:val="hybridMultilevel"/>
    <w:tmpl w:val="F810099E"/>
    <w:lvl w:ilvl="0" w:tplc="321A5A4E">
      <w:start w:val="1"/>
      <w:numFmt w:val="decimalEnclosedCircle"/>
      <w:lvlText w:val="%1"/>
      <w:lvlJc w:val="left"/>
      <w:pPr>
        <w:tabs>
          <w:tab w:val="num" w:pos="1110"/>
        </w:tabs>
        <w:ind w:left="1110" w:hanging="360"/>
      </w:pPr>
      <w:rPr>
        <w:rFonts w:hint="eastAsia"/>
        <w:i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abstractNum w:abstractNumId="8" w15:restartNumberingAfterBreak="0">
    <w:nsid w:val="296A70D8"/>
    <w:multiLevelType w:val="hybridMultilevel"/>
    <w:tmpl w:val="CE7017B0"/>
    <w:lvl w:ilvl="0" w:tplc="9AAE8DB8">
      <w:start w:val="1"/>
      <w:numFmt w:val="decimalEnclosedCircle"/>
      <w:lvlText w:val="%1"/>
      <w:lvlJc w:val="left"/>
      <w:pPr>
        <w:ind w:left="703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9" w15:restartNumberingAfterBreak="0">
    <w:nsid w:val="322E4335"/>
    <w:multiLevelType w:val="hybridMultilevel"/>
    <w:tmpl w:val="2390C8FA"/>
    <w:lvl w:ilvl="0" w:tplc="993E66B8">
      <w:start w:val="1"/>
      <w:numFmt w:val="decimalEnclosedCircle"/>
      <w:lvlText w:val="%1"/>
      <w:lvlJc w:val="left"/>
      <w:pPr>
        <w:ind w:left="5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10" w15:restartNumberingAfterBreak="0">
    <w:nsid w:val="34486AEB"/>
    <w:multiLevelType w:val="hybridMultilevel"/>
    <w:tmpl w:val="07C699EC"/>
    <w:lvl w:ilvl="0" w:tplc="E188A2E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1" w15:restartNumberingAfterBreak="0">
    <w:nsid w:val="394433C5"/>
    <w:multiLevelType w:val="hybridMultilevel"/>
    <w:tmpl w:val="0224576C"/>
    <w:lvl w:ilvl="0" w:tplc="CE567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A8B33B2"/>
    <w:multiLevelType w:val="hybridMultilevel"/>
    <w:tmpl w:val="1408FDC0"/>
    <w:lvl w:ilvl="0" w:tplc="AF28FD18">
      <w:start w:val="1"/>
      <w:numFmt w:val="decimalEnclosedCircle"/>
      <w:lvlText w:val="%1"/>
      <w:lvlJc w:val="left"/>
      <w:pPr>
        <w:tabs>
          <w:tab w:val="num" w:pos="1110"/>
        </w:tabs>
        <w:ind w:left="11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abstractNum w:abstractNumId="13" w15:restartNumberingAfterBreak="0">
    <w:nsid w:val="45D06E3A"/>
    <w:multiLevelType w:val="hybridMultilevel"/>
    <w:tmpl w:val="201AF3DA"/>
    <w:lvl w:ilvl="0" w:tplc="779861B0">
      <w:start w:val="1"/>
      <w:numFmt w:val="decimalEnclosedCircle"/>
      <w:lvlText w:val="%1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60"/>
        </w:tabs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80"/>
        </w:tabs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20"/>
        </w:tabs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40"/>
        </w:tabs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60"/>
        </w:tabs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80"/>
        </w:tabs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00"/>
        </w:tabs>
        <w:ind w:left="4100" w:hanging="420"/>
      </w:pPr>
    </w:lvl>
  </w:abstractNum>
  <w:abstractNum w:abstractNumId="14" w15:restartNumberingAfterBreak="0">
    <w:nsid w:val="460A3822"/>
    <w:multiLevelType w:val="hybridMultilevel"/>
    <w:tmpl w:val="24368E4A"/>
    <w:lvl w:ilvl="0" w:tplc="808CFEF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hint="eastAsia"/>
        <w:sz w:val="2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7DD2EB0"/>
    <w:multiLevelType w:val="hybridMultilevel"/>
    <w:tmpl w:val="311C87D6"/>
    <w:lvl w:ilvl="0" w:tplc="1870F532">
      <w:start w:val="2"/>
      <w:numFmt w:val="decimalEnclosedCircle"/>
      <w:lvlText w:val="%1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60"/>
        </w:tabs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80"/>
        </w:tabs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20"/>
        </w:tabs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40"/>
        </w:tabs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60"/>
        </w:tabs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80"/>
        </w:tabs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00"/>
        </w:tabs>
        <w:ind w:left="4100" w:hanging="420"/>
      </w:pPr>
    </w:lvl>
  </w:abstractNum>
  <w:abstractNum w:abstractNumId="16" w15:restartNumberingAfterBreak="0">
    <w:nsid w:val="482F7D7A"/>
    <w:multiLevelType w:val="hybridMultilevel"/>
    <w:tmpl w:val="F7A03AE8"/>
    <w:lvl w:ilvl="0" w:tplc="73EA6AB4">
      <w:start w:val="2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  <w:color w:val="00000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7" w15:restartNumberingAfterBreak="0">
    <w:nsid w:val="4D237F9C"/>
    <w:multiLevelType w:val="hybridMultilevel"/>
    <w:tmpl w:val="C7D4BF26"/>
    <w:lvl w:ilvl="0" w:tplc="0C98A12C">
      <w:start w:val="1"/>
      <w:numFmt w:val="decimalEnclosedCircle"/>
      <w:lvlText w:val="%1"/>
      <w:lvlJc w:val="left"/>
      <w:pPr>
        <w:tabs>
          <w:tab w:val="num" w:pos="592"/>
        </w:tabs>
        <w:ind w:left="59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2"/>
        </w:tabs>
        <w:ind w:left="10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2"/>
        </w:tabs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2"/>
        </w:tabs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2"/>
        </w:tabs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2"/>
        </w:tabs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2"/>
        </w:tabs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2"/>
        </w:tabs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2"/>
        </w:tabs>
        <w:ind w:left="4012" w:hanging="420"/>
      </w:pPr>
    </w:lvl>
  </w:abstractNum>
  <w:abstractNum w:abstractNumId="18" w15:restartNumberingAfterBreak="0">
    <w:nsid w:val="4FC57F8A"/>
    <w:multiLevelType w:val="hybridMultilevel"/>
    <w:tmpl w:val="68143C32"/>
    <w:lvl w:ilvl="0" w:tplc="C07A91F6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0656B3C"/>
    <w:multiLevelType w:val="hybridMultilevel"/>
    <w:tmpl w:val="F7D0A862"/>
    <w:lvl w:ilvl="0" w:tplc="7B422AA8">
      <w:start w:val="2"/>
      <w:numFmt w:val="decimalEnclosedCircle"/>
      <w:lvlText w:val="%1"/>
      <w:lvlJc w:val="left"/>
      <w:pPr>
        <w:tabs>
          <w:tab w:val="num" w:pos="660"/>
        </w:tabs>
        <w:ind w:left="660" w:hanging="360"/>
      </w:pPr>
      <w:rPr>
        <w:rFonts w:hint="default"/>
        <w:color w:val="auto"/>
        <w:sz w:val="15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40"/>
        </w:tabs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60"/>
        </w:tabs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20"/>
        </w:tabs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60"/>
        </w:tabs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80"/>
        </w:tabs>
        <w:ind w:left="4080" w:hanging="420"/>
      </w:pPr>
    </w:lvl>
  </w:abstractNum>
  <w:abstractNum w:abstractNumId="20" w15:restartNumberingAfterBreak="0">
    <w:nsid w:val="50A165F4"/>
    <w:multiLevelType w:val="hybridMultilevel"/>
    <w:tmpl w:val="1B34FE8C"/>
    <w:lvl w:ilvl="0" w:tplc="04090011">
      <w:start w:val="1"/>
      <w:numFmt w:val="decimalEnclosedCircle"/>
      <w:lvlText w:val="%1"/>
      <w:lvlJc w:val="left"/>
      <w:pPr>
        <w:ind w:left="5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21" w15:restartNumberingAfterBreak="0">
    <w:nsid w:val="57674F3B"/>
    <w:multiLevelType w:val="hybridMultilevel"/>
    <w:tmpl w:val="9D9ABE9A"/>
    <w:lvl w:ilvl="0" w:tplc="B91053A0">
      <w:start w:val="1"/>
      <w:numFmt w:val="decimalEnclosedCircle"/>
      <w:lvlText w:val="%1"/>
      <w:lvlJc w:val="left"/>
      <w:pPr>
        <w:tabs>
          <w:tab w:val="num" w:pos="680"/>
        </w:tabs>
        <w:ind w:left="6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60"/>
        </w:tabs>
        <w:ind w:left="11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80"/>
        </w:tabs>
        <w:ind w:left="15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20"/>
        </w:tabs>
        <w:ind w:left="24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40"/>
        </w:tabs>
        <w:ind w:left="28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60"/>
        </w:tabs>
        <w:ind w:left="32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80"/>
        </w:tabs>
        <w:ind w:left="36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00"/>
        </w:tabs>
        <w:ind w:left="4100" w:hanging="420"/>
      </w:pPr>
    </w:lvl>
  </w:abstractNum>
  <w:abstractNum w:abstractNumId="22" w15:restartNumberingAfterBreak="0">
    <w:nsid w:val="57F472A1"/>
    <w:multiLevelType w:val="hybridMultilevel"/>
    <w:tmpl w:val="BAB08572"/>
    <w:lvl w:ilvl="0" w:tplc="13203962">
      <w:start w:val="1"/>
      <w:numFmt w:val="decimalEnclosedCircle"/>
      <w:lvlText w:val="%1"/>
      <w:lvlJc w:val="left"/>
      <w:pPr>
        <w:tabs>
          <w:tab w:val="num" w:pos="1260"/>
        </w:tabs>
        <w:ind w:left="1260" w:hanging="360"/>
      </w:pPr>
      <w:rPr>
        <w:rFonts w:hint="eastAsia"/>
        <w:i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40"/>
        </w:tabs>
        <w:ind w:left="17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00"/>
        </w:tabs>
        <w:ind w:left="30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20"/>
        </w:tabs>
        <w:ind w:left="34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60"/>
        </w:tabs>
        <w:ind w:left="42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80"/>
        </w:tabs>
        <w:ind w:left="4680" w:hanging="420"/>
      </w:pPr>
    </w:lvl>
  </w:abstractNum>
  <w:abstractNum w:abstractNumId="23" w15:restartNumberingAfterBreak="0">
    <w:nsid w:val="590270A5"/>
    <w:multiLevelType w:val="hybridMultilevel"/>
    <w:tmpl w:val="4B1CEAF6"/>
    <w:lvl w:ilvl="0" w:tplc="65D4E3EA">
      <w:start w:val="1"/>
      <w:numFmt w:val="decimalEnclosedCircle"/>
      <w:lvlText w:val="%1"/>
      <w:lvlJc w:val="left"/>
      <w:pPr>
        <w:tabs>
          <w:tab w:val="num" w:pos="960"/>
        </w:tabs>
        <w:ind w:left="9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40"/>
        </w:tabs>
        <w:ind w:left="14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00"/>
        </w:tabs>
        <w:ind w:left="27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60"/>
        </w:tabs>
        <w:ind w:left="39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80"/>
        </w:tabs>
        <w:ind w:left="4380" w:hanging="420"/>
      </w:pPr>
    </w:lvl>
  </w:abstractNum>
  <w:abstractNum w:abstractNumId="24" w15:restartNumberingAfterBreak="0">
    <w:nsid w:val="5E147D10"/>
    <w:multiLevelType w:val="hybridMultilevel"/>
    <w:tmpl w:val="EA928840"/>
    <w:lvl w:ilvl="0" w:tplc="3AE6D264">
      <w:start w:val="1"/>
      <w:numFmt w:val="decimalEnclosedCircle"/>
      <w:lvlText w:val="%1"/>
      <w:lvlJc w:val="left"/>
      <w:pPr>
        <w:tabs>
          <w:tab w:val="num" w:pos="1110"/>
        </w:tabs>
        <w:ind w:left="1110" w:hanging="360"/>
      </w:pPr>
      <w:rPr>
        <w:rFonts w:hint="eastAsia"/>
        <w:i/>
        <w:sz w:val="15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90"/>
        </w:tabs>
        <w:ind w:left="15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10"/>
        </w:tabs>
        <w:ind w:left="20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850"/>
        </w:tabs>
        <w:ind w:left="28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70"/>
        </w:tabs>
        <w:ind w:left="32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90"/>
        </w:tabs>
        <w:ind w:left="36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10"/>
        </w:tabs>
        <w:ind w:left="41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30"/>
        </w:tabs>
        <w:ind w:left="4530" w:hanging="420"/>
      </w:pPr>
    </w:lvl>
  </w:abstractNum>
  <w:abstractNum w:abstractNumId="25" w15:restartNumberingAfterBreak="0">
    <w:nsid w:val="6A963CA1"/>
    <w:multiLevelType w:val="hybridMultilevel"/>
    <w:tmpl w:val="2520BCFA"/>
    <w:lvl w:ilvl="0" w:tplc="04090011">
      <w:start w:val="1"/>
      <w:numFmt w:val="decimalEnclosedCircle"/>
      <w:lvlText w:val="%1"/>
      <w:lvlJc w:val="left"/>
      <w:pPr>
        <w:ind w:left="643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3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3" w:hanging="420"/>
      </w:pPr>
    </w:lvl>
    <w:lvl w:ilvl="3" w:tplc="0409000F" w:tentative="1">
      <w:start w:val="1"/>
      <w:numFmt w:val="decimal"/>
      <w:lvlText w:val="%4."/>
      <w:lvlJc w:val="left"/>
      <w:pPr>
        <w:ind w:left="1963" w:hanging="420"/>
      </w:pPr>
    </w:lvl>
    <w:lvl w:ilvl="4" w:tplc="04090017" w:tentative="1">
      <w:start w:val="1"/>
      <w:numFmt w:val="aiueoFullWidth"/>
      <w:lvlText w:val="(%5)"/>
      <w:lvlJc w:val="left"/>
      <w:pPr>
        <w:ind w:left="2383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3" w:hanging="420"/>
      </w:pPr>
    </w:lvl>
    <w:lvl w:ilvl="6" w:tplc="0409000F" w:tentative="1">
      <w:start w:val="1"/>
      <w:numFmt w:val="decimal"/>
      <w:lvlText w:val="%7."/>
      <w:lvlJc w:val="left"/>
      <w:pPr>
        <w:ind w:left="3223" w:hanging="420"/>
      </w:pPr>
    </w:lvl>
    <w:lvl w:ilvl="7" w:tplc="04090017" w:tentative="1">
      <w:start w:val="1"/>
      <w:numFmt w:val="aiueoFullWidth"/>
      <w:lvlText w:val="(%8)"/>
      <w:lvlJc w:val="left"/>
      <w:pPr>
        <w:ind w:left="364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20"/>
      </w:pPr>
    </w:lvl>
  </w:abstractNum>
  <w:abstractNum w:abstractNumId="26" w15:restartNumberingAfterBreak="0">
    <w:nsid w:val="73A96667"/>
    <w:multiLevelType w:val="hybridMultilevel"/>
    <w:tmpl w:val="812E4722"/>
    <w:lvl w:ilvl="0" w:tplc="04090011">
      <w:start w:val="1"/>
      <w:numFmt w:val="decimalEnclosedCircle"/>
      <w:lvlText w:val="%1"/>
      <w:lvlJc w:val="left"/>
      <w:pPr>
        <w:ind w:left="653" w:hanging="420"/>
      </w:pPr>
    </w:lvl>
    <w:lvl w:ilvl="1" w:tplc="04090017" w:tentative="1">
      <w:start w:val="1"/>
      <w:numFmt w:val="aiueoFullWidth"/>
      <w:lvlText w:val="(%2)"/>
      <w:lvlJc w:val="left"/>
      <w:pPr>
        <w:ind w:left="1073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3" w:hanging="420"/>
      </w:pPr>
    </w:lvl>
    <w:lvl w:ilvl="3" w:tplc="0409000F" w:tentative="1">
      <w:start w:val="1"/>
      <w:numFmt w:val="decimal"/>
      <w:lvlText w:val="%4."/>
      <w:lvlJc w:val="left"/>
      <w:pPr>
        <w:ind w:left="1913" w:hanging="420"/>
      </w:pPr>
    </w:lvl>
    <w:lvl w:ilvl="4" w:tplc="04090017" w:tentative="1">
      <w:start w:val="1"/>
      <w:numFmt w:val="aiueoFullWidth"/>
      <w:lvlText w:val="(%5)"/>
      <w:lvlJc w:val="left"/>
      <w:pPr>
        <w:ind w:left="2333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3" w:hanging="420"/>
      </w:pPr>
    </w:lvl>
    <w:lvl w:ilvl="6" w:tplc="0409000F" w:tentative="1">
      <w:start w:val="1"/>
      <w:numFmt w:val="decimal"/>
      <w:lvlText w:val="%7."/>
      <w:lvlJc w:val="left"/>
      <w:pPr>
        <w:ind w:left="3173" w:hanging="420"/>
      </w:pPr>
    </w:lvl>
    <w:lvl w:ilvl="7" w:tplc="04090017" w:tentative="1">
      <w:start w:val="1"/>
      <w:numFmt w:val="aiueoFullWidth"/>
      <w:lvlText w:val="(%8)"/>
      <w:lvlJc w:val="left"/>
      <w:pPr>
        <w:ind w:left="3593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3" w:hanging="420"/>
      </w:pPr>
    </w:lvl>
  </w:abstractNum>
  <w:abstractNum w:abstractNumId="27" w15:restartNumberingAfterBreak="0">
    <w:nsid w:val="76B713BF"/>
    <w:multiLevelType w:val="hybridMultilevel"/>
    <w:tmpl w:val="64B4CDA4"/>
    <w:lvl w:ilvl="0" w:tplc="090436D8">
      <w:start w:val="1"/>
      <w:numFmt w:val="decimalEnclosedCircle"/>
      <w:lvlText w:val="%1"/>
      <w:lvlJc w:val="left"/>
      <w:pPr>
        <w:ind w:left="5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1" w:hanging="420"/>
      </w:pPr>
    </w:lvl>
    <w:lvl w:ilvl="3" w:tplc="0409000F" w:tentative="1">
      <w:start w:val="1"/>
      <w:numFmt w:val="decimal"/>
      <w:lvlText w:val="%4."/>
      <w:lvlJc w:val="left"/>
      <w:pPr>
        <w:ind w:left="1911" w:hanging="420"/>
      </w:pPr>
    </w:lvl>
    <w:lvl w:ilvl="4" w:tplc="04090017" w:tentative="1">
      <w:start w:val="1"/>
      <w:numFmt w:val="aiueoFullWidth"/>
      <w:lvlText w:val="(%5)"/>
      <w:lvlJc w:val="left"/>
      <w:pPr>
        <w:ind w:left="23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1" w:hanging="420"/>
      </w:pPr>
    </w:lvl>
    <w:lvl w:ilvl="6" w:tplc="0409000F" w:tentative="1">
      <w:start w:val="1"/>
      <w:numFmt w:val="decimal"/>
      <w:lvlText w:val="%7."/>
      <w:lvlJc w:val="left"/>
      <w:pPr>
        <w:ind w:left="3171" w:hanging="420"/>
      </w:pPr>
    </w:lvl>
    <w:lvl w:ilvl="7" w:tplc="04090017" w:tentative="1">
      <w:start w:val="1"/>
      <w:numFmt w:val="aiueoFullWidth"/>
      <w:lvlText w:val="(%8)"/>
      <w:lvlJc w:val="left"/>
      <w:pPr>
        <w:ind w:left="35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1" w:hanging="420"/>
      </w:pPr>
    </w:lvl>
  </w:abstractNum>
  <w:abstractNum w:abstractNumId="28" w15:restartNumberingAfterBreak="0">
    <w:nsid w:val="76EB5CA4"/>
    <w:multiLevelType w:val="hybridMultilevel"/>
    <w:tmpl w:val="C8924528"/>
    <w:lvl w:ilvl="0" w:tplc="63A41C16">
      <w:start w:val="2"/>
      <w:numFmt w:val="decimalEnclosedCircle"/>
      <w:lvlText w:val="%1"/>
      <w:lvlJc w:val="left"/>
      <w:pPr>
        <w:tabs>
          <w:tab w:val="num" w:pos="660"/>
        </w:tabs>
        <w:ind w:left="660" w:hanging="360"/>
      </w:pPr>
      <w:rPr>
        <w:rFonts w:hint="default"/>
        <w:color w:val="auto"/>
        <w:sz w:val="15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140"/>
        </w:tabs>
        <w:ind w:left="11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60"/>
        </w:tabs>
        <w:ind w:left="15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00"/>
        </w:tabs>
        <w:ind w:left="24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20"/>
        </w:tabs>
        <w:ind w:left="28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40"/>
        </w:tabs>
        <w:ind w:left="32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60"/>
        </w:tabs>
        <w:ind w:left="36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80"/>
        </w:tabs>
        <w:ind w:left="4080" w:hanging="420"/>
      </w:pPr>
    </w:lvl>
  </w:abstractNum>
  <w:abstractNum w:abstractNumId="29" w15:restartNumberingAfterBreak="0">
    <w:nsid w:val="76FD1556"/>
    <w:multiLevelType w:val="hybridMultilevel"/>
    <w:tmpl w:val="C97AC54C"/>
    <w:lvl w:ilvl="0" w:tplc="F642E4E6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30" w15:restartNumberingAfterBreak="0">
    <w:nsid w:val="78302B15"/>
    <w:multiLevelType w:val="hybridMultilevel"/>
    <w:tmpl w:val="4F52774C"/>
    <w:lvl w:ilvl="0" w:tplc="F670EFC8">
      <w:start w:val="1"/>
      <w:numFmt w:val="decimalEnclosedCircle"/>
      <w:lvlText w:val="%1"/>
      <w:lvlJc w:val="left"/>
      <w:pPr>
        <w:tabs>
          <w:tab w:val="num" w:pos="809"/>
        </w:tabs>
        <w:ind w:left="80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89"/>
        </w:tabs>
        <w:ind w:left="128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09"/>
        </w:tabs>
        <w:ind w:left="170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29"/>
        </w:tabs>
        <w:ind w:left="212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49"/>
        </w:tabs>
        <w:ind w:left="254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69"/>
        </w:tabs>
        <w:ind w:left="296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89"/>
        </w:tabs>
        <w:ind w:left="338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09"/>
        </w:tabs>
        <w:ind w:left="380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29"/>
        </w:tabs>
        <w:ind w:left="4229" w:hanging="420"/>
      </w:pPr>
    </w:lvl>
  </w:abstractNum>
  <w:abstractNum w:abstractNumId="31" w15:restartNumberingAfterBreak="0">
    <w:nsid w:val="79934CF6"/>
    <w:multiLevelType w:val="hybridMultilevel"/>
    <w:tmpl w:val="78A0369C"/>
    <w:lvl w:ilvl="0" w:tplc="C1AC8CDC">
      <w:start w:val="1"/>
      <w:numFmt w:val="decimalEnclosedCircle"/>
      <w:lvlText w:val="%1"/>
      <w:lvlJc w:val="left"/>
      <w:pPr>
        <w:tabs>
          <w:tab w:val="num" w:pos="592"/>
        </w:tabs>
        <w:ind w:left="59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2"/>
        </w:tabs>
        <w:ind w:left="107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2"/>
        </w:tabs>
        <w:ind w:left="149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2"/>
        </w:tabs>
        <w:ind w:left="191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2"/>
        </w:tabs>
        <w:ind w:left="233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2"/>
        </w:tabs>
        <w:ind w:left="275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2"/>
        </w:tabs>
        <w:ind w:left="317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2"/>
        </w:tabs>
        <w:ind w:left="359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2"/>
        </w:tabs>
        <w:ind w:left="4012" w:hanging="420"/>
      </w:pPr>
    </w:lvl>
  </w:abstractNum>
  <w:num w:numId="1" w16cid:durableId="1479879136">
    <w:abstractNumId w:val="23"/>
  </w:num>
  <w:num w:numId="2" w16cid:durableId="1966423264">
    <w:abstractNumId w:val="12"/>
  </w:num>
  <w:num w:numId="3" w16cid:durableId="879054115">
    <w:abstractNumId w:val="24"/>
  </w:num>
  <w:num w:numId="4" w16cid:durableId="1646083239">
    <w:abstractNumId w:val="6"/>
  </w:num>
  <w:num w:numId="5" w16cid:durableId="638418124">
    <w:abstractNumId w:val="2"/>
  </w:num>
  <w:num w:numId="6" w16cid:durableId="947081321">
    <w:abstractNumId w:val="22"/>
  </w:num>
  <w:num w:numId="7" w16cid:durableId="1360466719">
    <w:abstractNumId w:val="7"/>
  </w:num>
  <w:num w:numId="8" w16cid:durableId="443885541">
    <w:abstractNumId w:val="18"/>
  </w:num>
  <w:num w:numId="9" w16cid:durableId="861095713">
    <w:abstractNumId w:val="14"/>
  </w:num>
  <w:num w:numId="10" w16cid:durableId="1655448483">
    <w:abstractNumId w:val="29"/>
  </w:num>
  <w:num w:numId="11" w16cid:durableId="1226917834">
    <w:abstractNumId w:val="10"/>
  </w:num>
  <w:num w:numId="12" w16cid:durableId="1525636069">
    <w:abstractNumId w:val="15"/>
  </w:num>
  <w:num w:numId="13" w16cid:durableId="441149885">
    <w:abstractNumId w:val="13"/>
  </w:num>
  <w:num w:numId="14" w16cid:durableId="656810268">
    <w:abstractNumId w:val="21"/>
  </w:num>
  <w:num w:numId="15" w16cid:durableId="1358121386">
    <w:abstractNumId w:val="28"/>
  </w:num>
  <w:num w:numId="16" w16cid:durableId="356589532">
    <w:abstractNumId w:val="19"/>
  </w:num>
  <w:num w:numId="17" w16cid:durableId="1761096032">
    <w:abstractNumId w:val="25"/>
  </w:num>
  <w:num w:numId="18" w16cid:durableId="1266158085">
    <w:abstractNumId w:val="27"/>
  </w:num>
  <w:num w:numId="19" w16cid:durableId="1175149609">
    <w:abstractNumId w:val="20"/>
  </w:num>
  <w:num w:numId="20" w16cid:durableId="1700810482">
    <w:abstractNumId w:val="26"/>
  </w:num>
  <w:num w:numId="21" w16cid:durableId="1361011281">
    <w:abstractNumId w:val="8"/>
  </w:num>
  <w:num w:numId="22" w16cid:durableId="1437947019">
    <w:abstractNumId w:val="9"/>
  </w:num>
  <w:num w:numId="23" w16cid:durableId="2029720463">
    <w:abstractNumId w:val="5"/>
  </w:num>
  <w:num w:numId="24" w16cid:durableId="1737968730">
    <w:abstractNumId w:val="30"/>
  </w:num>
  <w:num w:numId="25" w16cid:durableId="2124300914">
    <w:abstractNumId w:val="1"/>
  </w:num>
  <w:num w:numId="26" w16cid:durableId="1723863732">
    <w:abstractNumId w:val="16"/>
  </w:num>
  <w:num w:numId="27" w16cid:durableId="1150244286">
    <w:abstractNumId w:val="17"/>
  </w:num>
  <w:num w:numId="28" w16cid:durableId="909853937">
    <w:abstractNumId w:val="4"/>
  </w:num>
  <w:num w:numId="29" w16cid:durableId="1406761467">
    <w:abstractNumId w:val="31"/>
  </w:num>
  <w:num w:numId="30" w16cid:durableId="301152933">
    <w:abstractNumId w:val="0"/>
  </w:num>
  <w:num w:numId="31" w16cid:durableId="469247359">
    <w:abstractNumId w:val="11"/>
  </w:num>
  <w:num w:numId="32" w16cid:durableId="14857028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840"/>
  <w:doNotHyphenateCaps/>
  <w:drawingGridHorizontalSpacing w:val="105"/>
  <w:drawingGridVerticalSpacing w:val="143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EDE"/>
    <w:rsid w:val="000064BF"/>
    <w:rsid w:val="00017026"/>
    <w:rsid w:val="000272DE"/>
    <w:rsid w:val="0003506A"/>
    <w:rsid w:val="00043A7A"/>
    <w:rsid w:val="00044B6E"/>
    <w:rsid w:val="00045335"/>
    <w:rsid w:val="00057C7C"/>
    <w:rsid w:val="00057DC4"/>
    <w:rsid w:val="00065BC6"/>
    <w:rsid w:val="00083730"/>
    <w:rsid w:val="000943A7"/>
    <w:rsid w:val="000B799F"/>
    <w:rsid w:val="000C61C8"/>
    <w:rsid w:val="000C6273"/>
    <w:rsid w:val="000D179F"/>
    <w:rsid w:val="000D42FA"/>
    <w:rsid w:val="000F7D12"/>
    <w:rsid w:val="001205FA"/>
    <w:rsid w:val="001326C1"/>
    <w:rsid w:val="00163935"/>
    <w:rsid w:val="00190547"/>
    <w:rsid w:val="001D130A"/>
    <w:rsid w:val="001D65A7"/>
    <w:rsid w:val="0021270D"/>
    <w:rsid w:val="002340AD"/>
    <w:rsid w:val="00236545"/>
    <w:rsid w:val="00241D5E"/>
    <w:rsid w:val="0025628D"/>
    <w:rsid w:val="00262D1E"/>
    <w:rsid w:val="002646DA"/>
    <w:rsid w:val="00275870"/>
    <w:rsid w:val="00284A07"/>
    <w:rsid w:val="002B2193"/>
    <w:rsid w:val="002C422C"/>
    <w:rsid w:val="002F4301"/>
    <w:rsid w:val="0030579E"/>
    <w:rsid w:val="00312D43"/>
    <w:rsid w:val="0032582C"/>
    <w:rsid w:val="00330939"/>
    <w:rsid w:val="00331696"/>
    <w:rsid w:val="003320AE"/>
    <w:rsid w:val="00335362"/>
    <w:rsid w:val="00351156"/>
    <w:rsid w:val="00357104"/>
    <w:rsid w:val="003643B1"/>
    <w:rsid w:val="003A5EB9"/>
    <w:rsid w:val="003A72F7"/>
    <w:rsid w:val="003B6EEF"/>
    <w:rsid w:val="003D296D"/>
    <w:rsid w:val="003D5ED9"/>
    <w:rsid w:val="003E1BDE"/>
    <w:rsid w:val="003E33A8"/>
    <w:rsid w:val="003F5253"/>
    <w:rsid w:val="00406750"/>
    <w:rsid w:val="00416048"/>
    <w:rsid w:val="004171C2"/>
    <w:rsid w:val="00440860"/>
    <w:rsid w:val="004419A7"/>
    <w:rsid w:val="00450022"/>
    <w:rsid w:val="00450E53"/>
    <w:rsid w:val="00451CAA"/>
    <w:rsid w:val="00461366"/>
    <w:rsid w:val="00472709"/>
    <w:rsid w:val="00491317"/>
    <w:rsid w:val="00492574"/>
    <w:rsid w:val="004B3767"/>
    <w:rsid w:val="004C7EF0"/>
    <w:rsid w:val="004E0F67"/>
    <w:rsid w:val="004E2A5B"/>
    <w:rsid w:val="004E4C3D"/>
    <w:rsid w:val="004E6AA0"/>
    <w:rsid w:val="0052146C"/>
    <w:rsid w:val="00523DB4"/>
    <w:rsid w:val="005312C5"/>
    <w:rsid w:val="00540511"/>
    <w:rsid w:val="00553C9A"/>
    <w:rsid w:val="005603E9"/>
    <w:rsid w:val="00572908"/>
    <w:rsid w:val="005730FC"/>
    <w:rsid w:val="00576F22"/>
    <w:rsid w:val="0058185C"/>
    <w:rsid w:val="00582CFE"/>
    <w:rsid w:val="0058542D"/>
    <w:rsid w:val="00594DD4"/>
    <w:rsid w:val="00594E98"/>
    <w:rsid w:val="005B2DC0"/>
    <w:rsid w:val="005B3BEC"/>
    <w:rsid w:val="005C188B"/>
    <w:rsid w:val="005C344B"/>
    <w:rsid w:val="005C758B"/>
    <w:rsid w:val="005D30C5"/>
    <w:rsid w:val="005D7706"/>
    <w:rsid w:val="005D799C"/>
    <w:rsid w:val="00610292"/>
    <w:rsid w:val="0061726A"/>
    <w:rsid w:val="006203C9"/>
    <w:rsid w:val="0062525B"/>
    <w:rsid w:val="006303DC"/>
    <w:rsid w:val="0064567A"/>
    <w:rsid w:val="00651C43"/>
    <w:rsid w:val="00654955"/>
    <w:rsid w:val="00655400"/>
    <w:rsid w:val="006876E8"/>
    <w:rsid w:val="006A31B7"/>
    <w:rsid w:val="006A3864"/>
    <w:rsid w:val="006A48D0"/>
    <w:rsid w:val="006A5202"/>
    <w:rsid w:val="006B64A7"/>
    <w:rsid w:val="006C0299"/>
    <w:rsid w:val="006C1355"/>
    <w:rsid w:val="006C2BE1"/>
    <w:rsid w:val="006D2AC1"/>
    <w:rsid w:val="006D3B6B"/>
    <w:rsid w:val="006E205B"/>
    <w:rsid w:val="006E263F"/>
    <w:rsid w:val="006E68E3"/>
    <w:rsid w:val="006F09E5"/>
    <w:rsid w:val="00700872"/>
    <w:rsid w:val="00706CD4"/>
    <w:rsid w:val="00714150"/>
    <w:rsid w:val="00733F9E"/>
    <w:rsid w:val="007434F1"/>
    <w:rsid w:val="007503D3"/>
    <w:rsid w:val="007530B3"/>
    <w:rsid w:val="007576D1"/>
    <w:rsid w:val="00757F6F"/>
    <w:rsid w:val="00760FDE"/>
    <w:rsid w:val="00767070"/>
    <w:rsid w:val="007826BB"/>
    <w:rsid w:val="00786375"/>
    <w:rsid w:val="00791AE8"/>
    <w:rsid w:val="00793B28"/>
    <w:rsid w:val="00795B14"/>
    <w:rsid w:val="007A6F5C"/>
    <w:rsid w:val="007D2045"/>
    <w:rsid w:val="00804B3E"/>
    <w:rsid w:val="00815D17"/>
    <w:rsid w:val="0082092B"/>
    <w:rsid w:val="0082500F"/>
    <w:rsid w:val="00825DAA"/>
    <w:rsid w:val="00830879"/>
    <w:rsid w:val="008673F8"/>
    <w:rsid w:val="00867EFB"/>
    <w:rsid w:val="00870701"/>
    <w:rsid w:val="008713AB"/>
    <w:rsid w:val="00873E88"/>
    <w:rsid w:val="00882A72"/>
    <w:rsid w:val="00890055"/>
    <w:rsid w:val="008A2693"/>
    <w:rsid w:val="008B0533"/>
    <w:rsid w:val="008B1F1E"/>
    <w:rsid w:val="008C3163"/>
    <w:rsid w:val="008D1083"/>
    <w:rsid w:val="008E306F"/>
    <w:rsid w:val="008E3151"/>
    <w:rsid w:val="008E5881"/>
    <w:rsid w:val="008E6570"/>
    <w:rsid w:val="008F0D5D"/>
    <w:rsid w:val="009057EF"/>
    <w:rsid w:val="0091246F"/>
    <w:rsid w:val="00940DC4"/>
    <w:rsid w:val="00947372"/>
    <w:rsid w:val="00953730"/>
    <w:rsid w:val="009561D7"/>
    <w:rsid w:val="00964B00"/>
    <w:rsid w:val="009665CA"/>
    <w:rsid w:val="00967C88"/>
    <w:rsid w:val="009714B8"/>
    <w:rsid w:val="00982381"/>
    <w:rsid w:val="0098540D"/>
    <w:rsid w:val="009862E4"/>
    <w:rsid w:val="00992E57"/>
    <w:rsid w:val="009B6BA6"/>
    <w:rsid w:val="009E156C"/>
    <w:rsid w:val="00A114B7"/>
    <w:rsid w:val="00A21773"/>
    <w:rsid w:val="00A23523"/>
    <w:rsid w:val="00A61E93"/>
    <w:rsid w:val="00A72466"/>
    <w:rsid w:val="00A75F76"/>
    <w:rsid w:val="00A87226"/>
    <w:rsid w:val="00A921CD"/>
    <w:rsid w:val="00A9305B"/>
    <w:rsid w:val="00AA2F98"/>
    <w:rsid w:val="00AA56B4"/>
    <w:rsid w:val="00AB6932"/>
    <w:rsid w:val="00AC29AF"/>
    <w:rsid w:val="00AF2C02"/>
    <w:rsid w:val="00B02AA6"/>
    <w:rsid w:val="00B125E3"/>
    <w:rsid w:val="00B12D46"/>
    <w:rsid w:val="00B23F32"/>
    <w:rsid w:val="00B24A13"/>
    <w:rsid w:val="00B2520C"/>
    <w:rsid w:val="00B257D7"/>
    <w:rsid w:val="00B41B9C"/>
    <w:rsid w:val="00B46AB4"/>
    <w:rsid w:val="00B50FB2"/>
    <w:rsid w:val="00B5365E"/>
    <w:rsid w:val="00B64BE4"/>
    <w:rsid w:val="00B72127"/>
    <w:rsid w:val="00B74516"/>
    <w:rsid w:val="00B76394"/>
    <w:rsid w:val="00B76413"/>
    <w:rsid w:val="00B80E8B"/>
    <w:rsid w:val="00BA214B"/>
    <w:rsid w:val="00BB0AE4"/>
    <w:rsid w:val="00BC3B41"/>
    <w:rsid w:val="00BC77F5"/>
    <w:rsid w:val="00C0448D"/>
    <w:rsid w:val="00C12745"/>
    <w:rsid w:val="00C1375B"/>
    <w:rsid w:val="00C25867"/>
    <w:rsid w:val="00C2758F"/>
    <w:rsid w:val="00C32064"/>
    <w:rsid w:val="00C54BBD"/>
    <w:rsid w:val="00C755B9"/>
    <w:rsid w:val="00C756D7"/>
    <w:rsid w:val="00CC4EC3"/>
    <w:rsid w:val="00CD60A9"/>
    <w:rsid w:val="00CE77B4"/>
    <w:rsid w:val="00CF0D96"/>
    <w:rsid w:val="00D06828"/>
    <w:rsid w:val="00D10EDE"/>
    <w:rsid w:val="00D1326A"/>
    <w:rsid w:val="00D23AD8"/>
    <w:rsid w:val="00D35F4B"/>
    <w:rsid w:val="00D534B5"/>
    <w:rsid w:val="00D80ACF"/>
    <w:rsid w:val="00D84028"/>
    <w:rsid w:val="00D9172D"/>
    <w:rsid w:val="00DA0E5A"/>
    <w:rsid w:val="00DA12B4"/>
    <w:rsid w:val="00DA669E"/>
    <w:rsid w:val="00DA6DC3"/>
    <w:rsid w:val="00DB37AA"/>
    <w:rsid w:val="00DB5EED"/>
    <w:rsid w:val="00DC6907"/>
    <w:rsid w:val="00DD3804"/>
    <w:rsid w:val="00DD568C"/>
    <w:rsid w:val="00E02C2F"/>
    <w:rsid w:val="00E04964"/>
    <w:rsid w:val="00E10C67"/>
    <w:rsid w:val="00E32362"/>
    <w:rsid w:val="00E407A2"/>
    <w:rsid w:val="00E45EE1"/>
    <w:rsid w:val="00E524D6"/>
    <w:rsid w:val="00E54720"/>
    <w:rsid w:val="00E8249C"/>
    <w:rsid w:val="00E82AED"/>
    <w:rsid w:val="00E8363A"/>
    <w:rsid w:val="00E844FB"/>
    <w:rsid w:val="00E97AB5"/>
    <w:rsid w:val="00ED364C"/>
    <w:rsid w:val="00EE2D7D"/>
    <w:rsid w:val="00EE31B2"/>
    <w:rsid w:val="00F139A4"/>
    <w:rsid w:val="00F14C76"/>
    <w:rsid w:val="00F2284D"/>
    <w:rsid w:val="00F25185"/>
    <w:rsid w:val="00F433AE"/>
    <w:rsid w:val="00F62C51"/>
    <w:rsid w:val="00F635D3"/>
    <w:rsid w:val="00F64EBC"/>
    <w:rsid w:val="00F8407D"/>
    <w:rsid w:val="00F85E59"/>
    <w:rsid w:val="00F958D1"/>
    <w:rsid w:val="00FA1779"/>
    <w:rsid w:val="00FA778E"/>
    <w:rsid w:val="00FB40EE"/>
    <w:rsid w:val="00FC2E32"/>
    <w:rsid w:val="00FC588E"/>
    <w:rsid w:val="00FD7912"/>
    <w:rsid w:val="00FE2594"/>
    <w:rsid w:val="00FF67E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162435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 w:qFormat="1"/>
    <w:lsdException w:name="Colorful Grid" w:qFormat="1"/>
    <w:lsdException w:name="Light Shading Accent 1" w:qFormat="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 w:qFormat="1"/>
    <w:lsdException w:name="Medium List 2 Accent 6" w:qFormat="1"/>
    <w:lsdException w:name="Medium Grid 1 Accent 6" w:qFormat="1"/>
    <w:lsdException w:name="Medium Grid 2 Accent 6" w:qFormat="1"/>
    <w:lsdException w:name="Medium Grid 3 Accent 6" w:qFormat="1"/>
    <w:lsdException w:name="Dark List Accent 6"/>
    <w:lsdException w:name="Colorful Shading Accent 6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jc w:val="both"/>
      <w:textAlignment w:val="baseline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ﾌｯﾀｰ"/>
    <w:basedOn w:val="a"/>
    <w:pPr>
      <w:tabs>
        <w:tab w:val="center" w:pos="5667"/>
        <w:tab w:val="right" w:pos="11334"/>
      </w:tabs>
      <w:autoSpaceDE w:val="0"/>
      <w:autoSpaceDN w:val="0"/>
      <w:spacing w:line="360" w:lineRule="atLeast"/>
    </w:pPr>
    <w:rPr>
      <w:rFonts w:ascii="ＭＳ 明朝" w:hAnsi="Times New Roman"/>
      <w:kern w:val="0"/>
      <w:sz w:val="22"/>
    </w:rPr>
  </w:style>
  <w:style w:type="paragraph" w:customStyle="1" w:styleId="a4">
    <w:name w:val="ﾍｯﾀﾞｰ"/>
    <w:basedOn w:val="a"/>
    <w:pPr>
      <w:tabs>
        <w:tab w:val="center" w:pos="5667"/>
        <w:tab w:val="right" w:pos="11334"/>
      </w:tabs>
      <w:autoSpaceDE w:val="0"/>
      <w:autoSpaceDN w:val="0"/>
      <w:spacing w:line="360" w:lineRule="atLeast"/>
    </w:pPr>
    <w:rPr>
      <w:rFonts w:ascii="ＭＳ 明朝" w:hAnsi="Times New Roman"/>
      <w:kern w:val="0"/>
      <w:sz w:val="22"/>
    </w:rPr>
  </w:style>
  <w:style w:type="paragraph" w:styleId="a5">
    <w:name w:val="Block Text"/>
    <w:basedOn w:val="a"/>
    <w:pPr>
      <w:spacing w:line="268" w:lineRule="atLeast"/>
      <w:ind w:left="113" w:right="113"/>
      <w:jc w:val="center"/>
    </w:pPr>
    <w:rPr>
      <w:rFonts w:ascii="ＭＳ 明朝" w:eastAsia="ＭＳ ゴシック" w:hAnsi="ＭＳ 明朝"/>
      <w:color w:val="000000"/>
    </w:rPr>
  </w:style>
  <w:style w:type="paragraph" w:customStyle="1" w:styleId="a6">
    <w:name w:val="一太郎"/>
    <w:rsid w:val="004B60AD"/>
    <w:pPr>
      <w:widowControl w:val="0"/>
      <w:wordWrap w:val="0"/>
      <w:autoSpaceDE w:val="0"/>
      <w:autoSpaceDN w:val="0"/>
      <w:adjustRightInd w:val="0"/>
      <w:spacing w:line="349" w:lineRule="exact"/>
      <w:jc w:val="both"/>
    </w:pPr>
    <w:rPr>
      <w:rFonts w:ascii="Times New Roman" w:hAnsi="Times New Roman"/>
      <w:spacing w:val="1"/>
      <w:sz w:val="21"/>
      <w:szCs w:val="21"/>
    </w:rPr>
  </w:style>
  <w:style w:type="table" w:styleId="a7">
    <w:name w:val="Table Grid"/>
    <w:basedOn w:val="a1"/>
    <w:uiPriority w:val="1"/>
    <w:rsid w:val="002F4D97"/>
    <w:pPr>
      <w:widowControl w:val="0"/>
      <w:adjustRightInd w:val="0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C29E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3C29ED"/>
    <w:rPr>
      <w:kern w:val="2"/>
      <w:sz w:val="21"/>
    </w:rPr>
  </w:style>
  <w:style w:type="paragraph" w:styleId="aa">
    <w:name w:val="footer"/>
    <w:basedOn w:val="a"/>
    <w:link w:val="ab"/>
    <w:uiPriority w:val="99"/>
    <w:unhideWhenUsed/>
    <w:rsid w:val="003C29ED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3C29ED"/>
    <w:rPr>
      <w:kern w:val="2"/>
      <w:sz w:val="21"/>
    </w:rPr>
  </w:style>
  <w:style w:type="paragraph" w:styleId="HTML">
    <w:name w:val="HTML Preformatted"/>
    <w:basedOn w:val="a"/>
    <w:link w:val="HTML0"/>
    <w:uiPriority w:val="99"/>
    <w:unhideWhenUsed/>
    <w:rsid w:val="0099334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djustRightInd/>
      <w:jc w:val="left"/>
      <w:textAlignment w:val="auto"/>
    </w:pPr>
    <w:rPr>
      <w:rFonts w:ascii="ＭＳ ゴシック" w:eastAsia="ＭＳ ゴシック" w:hAnsi="ＭＳ ゴシック" w:cs="ＭＳ ゴシック"/>
      <w:kern w:val="0"/>
      <w:sz w:val="24"/>
      <w:szCs w:val="24"/>
    </w:rPr>
  </w:style>
  <w:style w:type="character" w:customStyle="1" w:styleId="HTML0">
    <w:name w:val="HTML 書式付き (文字)"/>
    <w:link w:val="HTML"/>
    <w:uiPriority w:val="99"/>
    <w:rsid w:val="00993348"/>
    <w:rPr>
      <w:rFonts w:ascii="ＭＳ ゴシック" w:eastAsia="ＭＳ ゴシック" w:hAnsi="ＭＳ ゴシック" w:cs="ＭＳ ゴシック"/>
      <w:sz w:val="24"/>
      <w:szCs w:val="24"/>
    </w:rPr>
  </w:style>
  <w:style w:type="paragraph" w:styleId="ac">
    <w:name w:val="Balloon Text"/>
    <w:basedOn w:val="a"/>
    <w:semiHidden/>
    <w:rsid w:val="00725954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uiPriority w:val="99"/>
    <w:unhideWhenUsed/>
    <w:rsid w:val="006D1F70"/>
    <w:pPr>
      <w:widowControl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d">
    <w:name w:val="Hyperlink"/>
    <w:uiPriority w:val="99"/>
    <w:unhideWhenUsed/>
    <w:rsid w:val="002F28B3"/>
    <w:rPr>
      <w:color w:val="0000FF"/>
      <w:u w:val="single"/>
    </w:rPr>
  </w:style>
  <w:style w:type="paragraph" w:styleId="ae">
    <w:name w:val="List Paragraph"/>
    <w:basedOn w:val="a"/>
    <w:uiPriority w:val="34"/>
    <w:qFormat/>
    <w:rsid w:val="00E04964"/>
    <w:pPr>
      <w:ind w:leftChars="400" w:left="840"/>
    </w:pPr>
  </w:style>
  <w:style w:type="character" w:styleId="af">
    <w:name w:val="annotation reference"/>
    <w:basedOn w:val="a0"/>
    <w:semiHidden/>
    <w:unhideWhenUsed/>
    <w:rsid w:val="00E02C2F"/>
    <w:rPr>
      <w:sz w:val="18"/>
      <w:szCs w:val="18"/>
    </w:rPr>
  </w:style>
  <w:style w:type="paragraph" w:styleId="af0">
    <w:name w:val="annotation text"/>
    <w:basedOn w:val="a"/>
    <w:link w:val="af1"/>
    <w:semiHidden/>
    <w:unhideWhenUsed/>
    <w:rsid w:val="00E02C2F"/>
    <w:pPr>
      <w:jc w:val="left"/>
    </w:pPr>
  </w:style>
  <w:style w:type="character" w:customStyle="1" w:styleId="af1">
    <w:name w:val="コメント文字列 (文字)"/>
    <w:basedOn w:val="a0"/>
    <w:link w:val="af0"/>
    <w:semiHidden/>
    <w:rsid w:val="00E02C2F"/>
    <w:rPr>
      <w:kern w:val="2"/>
      <w:sz w:val="21"/>
    </w:rPr>
  </w:style>
  <w:style w:type="paragraph" w:styleId="af2">
    <w:name w:val="annotation subject"/>
    <w:basedOn w:val="af0"/>
    <w:next w:val="af0"/>
    <w:link w:val="af3"/>
    <w:semiHidden/>
    <w:unhideWhenUsed/>
    <w:rsid w:val="00E02C2F"/>
    <w:rPr>
      <w:b/>
      <w:bCs/>
    </w:rPr>
  </w:style>
  <w:style w:type="character" w:customStyle="1" w:styleId="af3">
    <w:name w:val="コメント内容 (文字)"/>
    <w:basedOn w:val="af1"/>
    <w:link w:val="af2"/>
    <w:semiHidden/>
    <w:rsid w:val="00E02C2F"/>
    <w:rPr>
      <w:b/>
      <w:bCs/>
      <w:kern w:val="2"/>
      <w:sz w:val="21"/>
    </w:rPr>
  </w:style>
  <w:style w:type="paragraph" w:styleId="af4">
    <w:name w:val="footnote text"/>
    <w:basedOn w:val="a"/>
    <w:link w:val="af5"/>
    <w:semiHidden/>
    <w:unhideWhenUsed/>
    <w:rsid w:val="00CC4EC3"/>
    <w:pPr>
      <w:snapToGrid w:val="0"/>
      <w:jc w:val="left"/>
    </w:pPr>
  </w:style>
  <w:style w:type="character" w:customStyle="1" w:styleId="af5">
    <w:name w:val="脚注文字列 (文字)"/>
    <w:basedOn w:val="a0"/>
    <w:link w:val="af4"/>
    <w:semiHidden/>
    <w:rsid w:val="00CC4EC3"/>
    <w:rPr>
      <w:kern w:val="2"/>
      <w:sz w:val="21"/>
    </w:rPr>
  </w:style>
  <w:style w:type="character" w:styleId="af6">
    <w:name w:val="footnote reference"/>
    <w:basedOn w:val="a0"/>
    <w:semiHidden/>
    <w:unhideWhenUsed/>
    <w:rsid w:val="00CC4EC3"/>
    <w:rPr>
      <w:vertAlign w:val="superscript"/>
    </w:rPr>
  </w:style>
  <w:style w:type="paragraph" w:styleId="af7">
    <w:name w:val="Revision"/>
    <w:hidden/>
    <w:semiHidden/>
    <w:rsid w:val="00FC2E32"/>
    <w:rPr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65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6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5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17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74259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4942230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321801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92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C6F2257F-603D-447E-82AC-6FB83A0CCB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1930</Words>
  <Characters>1930</Characters>
  <Application>Microsoft Office Word</Application>
  <DocSecurity>0</DocSecurity>
  <Lines>113</Lines>
  <Paragraphs>89</Paragraphs>
  <ScaleCrop>false</ScaleCrop>
  <Manager/>
  <Company/>
  <LinksUpToDate>false</LinksUpToDate>
  <CharactersWithSpaces>3771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2026-03-25T04:24:00Z</dcterms:created>
  <dcterms:modified xsi:type="dcterms:W3CDTF">2026-03-25T04:25:00Z</dcterms:modified>
  <cp:category/>
</cp:coreProperties>
</file>